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附件</w:t>
      </w:r>
      <w:r>
        <w:rPr>
          <w:rFonts w:ascii="仿宋_GB2312" w:eastAsia="仿宋_GB2312" w:cs="仿宋_GB2312"/>
          <w:color w:val="000000" w:themeColor="text1"/>
          <w:sz w:val="32"/>
          <w:szCs w:val="32"/>
          <w14:textFill>
            <w14:solidFill>
              <w14:schemeClr w14:val="tx1"/>
            </w14:solidFill>
          </w14:textFill>
        </w:rPr>
        <w:t>1</w:t>
      </w:r>
    </w:p>
    <w:p>
      <w:pPr>
        <w:spacing w:line="720" w:lineRule="exact"/>
        <w:jc w:val="center"/>
        <w:rPr>
          <w:rFonts w:ascii="方正小标宋简体" w:eastAsia="方正小标宋简体" w:cs="方正小标宋简体"/>
          <w:color w:val="000000" w:themeColor="text1"/>
          <w:sz w:val="44"/>
          <w:szCs w:val="44"/>
          <w14:textFill>
            <w14:solidFill>
              <w14:schemeClr w14:val="tx1"/>
            </w14:solidFill>
          </w14:textFill>
        </w:rPr>
      </w:pPr>
      <w:r>
        <w:rPr>
          <w:rFonts w:asci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eastAsia="方正小标宋简体" w:cs="方正小标宋简体"/>
          <w:color w:val="000000" w:themeColor="text1"/>
          <w:sz w:val="44"/>
          <w:szCs w:val="44"/>
          <w14:textFill>
            <w14:solidFill>
              <w14:schemeClr w14:val="tx1"/>
            </w14:solidFill>
          </w14:textFill>
        </w:rPr>
        <w:t>1年蚌埠铁中足球特长生及市队校办运动员招生专项测试项目及评分标准</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bookmarkStart w:id="0" w:name="_GoBack"/>
      <w:bookmarkEnd w:id="0"/>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一、专项测试项目及评分标准制定依据</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根据部分高校、高中足球特长生专项测试项目及标准，参照国家校园足球夏、冬令营队员测试方案，并通过现场测试验证，报市校园足球办公室审核批准，制定</w:t>
      </w:r>
      <w:r>
        <w:rPr>
          <w:rFonts w:ascii="仿宋_GB2312" w:eastAsia="仿宋_GB2312" w:cs="仿宋_GB2312"/>
          <w:color w:val="000000" w:themeColor="text1"/>
          <w:sz w:val="32"/>
          <w:szCs w:val="32"/>
          <w14:textFill>
            <w14:solidFill>
              <w14:schemeClr w14:val="tx1"/>
            </w14:solidFill>
          </w14:textFill>
        </w:rPr>
        <w:t>202</w:t>
      </w:r>
      <w:r>
        <w:rPr>
          <w:rFonts w:hint="eastAsia" w:ascii="仿宋_GB2312" w:eastAsia="仿宋_GB2312" w:cs="仿宋_GB2312"/>
          <w:color w:val="000000" w:themeColor="text1"/>
          <w:sz w:val="32"/>
          <w:szCs w:val="32"/>
          <w14:textFill>
            <w14:solidFill>
              <w14:schemeClr w14:val="tx1"/>
            </w14:solidFill>
          </w14:textFill>
        </w:rPr>
        <w:t>1年蚌埠铁中足球特长生招生专项测试项目及评分标准。</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二、测试项目</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足球专项测试分队员与守门员两种测试，每名考生须完成五项测试，使用</w:t>
      </w: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号足球。</w:t>
      </w:r>
    </w:p>
    <w:p>
      <w:pPr>
        <w:adjustRightInd w:val="0"/>
        <w:snapToGrid w:val="0"/>
        <w:spacing w:line="52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（一）队员基本技术测试</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颠球；</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2.20</w:t>
      </w:r>
      <w:r>
        <w:rPr>
          <w:rFonts w:hint="eastAsia" w:ascii="仿宋_GB2312" w:eastAsia="仿宋_GB2312" w:cs="仿宋_GB2312"/>
          <w:color w:val="000000" w:themeColor="text1"/>
          <w:sz w:val="32"/>
          <w:szCs w:val="32"/>
          <w14:textFill>
            <w14:solidFill>
              <w14:schemeClr w14:val="tx1"/>
            </w14:solidFill>
          </w14:textFill>
        </w:rPr>
        <w:t>米运球绕杆射门；</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3.20</w:t>
      </w:r>
      <w:r>
        <w:rPr>
          <w:rFonts w:hint="eastAsia" w:ascii="仿宋_GB2312" w:eastAsia="仿宋_GB2312" w:cs="仿宋_GB2312"/>
          <w:color w:val="000000" w:themeColor="text1"/>
          <w:sz w:val="32"/>
          <w:szCs w:val="32"/>
          <w14:textFill>
            <w14:solidFill>
              <w14:schemeClr w14:val="tx1"/>
            </w14:solidFill>
          </w14:textFill>
        </w:rPr>
        <w:t>米定点传球；</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折返跑。</w:t>
      </w:r>
    </w:p>
    <w:p>
      <w:pPr>
        <w:adjustRightInd w:val="0"/>
        <w:snapToGrid w:val="0"/>
        <w:spacing w:line="52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（二）守门员技术测试</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扑接球；</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持球踢远；</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手抛球；</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折返跑。</w:t>
      </w:r>
    </w:p>
    <w:p>
      <w:pPr>
        <w:adjustRightInd w:val="0"/>
        <w:snapToGrid w:val="0"/>
        <w:spacing w:line="52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（三）实战能力测试（队员、守门员）</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比赛中的技术运用，对抗中的传接球，场上位置职责，攻防转换。</w:t>
      </w:r>
    </w:p>
    <w:p>
      <w:pPr>
        <w:adjustRightInd w:val="0"/>
        <w:snapToGrid w:val="0"/>
        <w:spacing w:line="52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三、评分标准</w:t>
      </w:r>
    </w:p>
    <w:p>
      <w:pPr>
        <w:adjustRightInd w:val="0"/>
        <w:snapToGrid w:val="0"/>
        <w:spacing w:line="52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（一）颠球（</w:t>
      </w:r>
      <w:r>
        <w:rPr>
          <w:rFonts w:ascii="楷体" w:hAnsi="楷体" w:eastAsia="楷体" w:cs="楷体"/>
          <w:color w:val="000000" w:themeColor="text1"/>
          <w:sz w:val="32"/>
          <w:szCs w:val="32"/>
          <w14:textFill>
            <w14:solidFill>
              <w14:schemeClr w14:val="tx1"/>
            </w14:solidFill>
          </w14:textFill>
        </w:rPr>
        <w:t>15</w:t>
      </w:r>
      <w:r>
        <w:rPr>
          <w:rFonts w:hint="eastAsia" w:ascii="楷体" w:hAnsi="楷体" w:eastAsia="楷体" w:cs="楷体"/>
          <w:color w:val="000000" w:themeColor="text1"/>
          <w:sz w:val="32"/>
          <w:szCs w:val="32"/>
          <w14:textFill>
            <w14:solidFill>
              <w14:schemeClr w14:val="tx1"/>
            </w14:solidFill>
          </w14:textFill>
        </w:rPr>
        <w:t>分）</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通过该项目的测试，重点考查考生颠球时控球能力和稳定性。</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测试办法</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发令“开始”，计时，考生开始颠球，中途掉球可继续颠球；专人计数，</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分钟到发令“停止”，同时停表。计</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分钟内连续颠球的累计次数（可以用大腿、胸部、头等部位颠球，计次数；手触球不计该次次数）。</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评分标准</w:t>
      </w:r>
    </w:p>
    <w:p>
      <w:pPr>
        <w:adjustRightInd w:val="0"/>
        <w:snapToGrid w:val="0"/>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每人测一次，计</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分钟内总次数。</w:t>
      </w:r>
    </w:p>
    <w:p>
      <w:pPr>
        <w:adjustRightInd w:val="0"/>
        <w:snapToGrid w:val="0"/>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表一</w:t>
      </w:r>
    </w:p>
    <w:tbl>
      <w:tblPr>
        <w:tblStyle w:val="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41"/>
        <w:gridCol w:w="1190"/>
        <w:gridCol w:w="1107"/>
        <w:gridCol w:w="1194"/>
        <w:gridCol w:w="1386"/>
        <w:gridCol w:w="133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tcMar>
              <w:left w:w="57" w:type="dxa"/>
              <w:right w:w="57" w:type="dxa"/>
            </w:tcMar>
            <w:vAlign w:val="center"/>
          </w:tcPr>
          <w:p>
            <w:pPr>
              <w:rPr>
                <w:rFonts w:ascii="仿宋" w:hAnsi="仿宋" w:eastAsia="仿宋"/>
                <w:color w:val="000000" w:themeColor="text1"/>
                <w:sz w:val="18"/>
                <w:szCs w:val="1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颠球</w:t>
            </w:r>
          </w:p>
        </w:tc>
        <w:tc>
          <w:tcPr>
            <w:tcW w:w="741"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时间</w:t>
            </w:r>
          </w:p>
        </w:tc>
        <w:tc>
          <w:tcPr>
            <w:tcW w:w="1190"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次数（男）</w:t>
            </w:r>
          </w:p>
        </w:tc>
        <w:tc>
          <w:tcPr>
            <w:tcW w:w="1107"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次数（女）</w:t>
            </w:r>
          </w:p>
        </w:tc>
        <w:tc>
          <w:tcPr>
            <w:tcW w:w="1194"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分值</w:t>
            </w:r>
          </w:p>
        </w:tc>
        <w:tc>
          <w:tcPr>
            <w:tcW w:w="138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次数（男）</w:t>
            </w:r>
          </w:p>
        </w:tc>
        <w:tc>
          <w:tcPr>
            <w:tcW w:w="1335"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次数（女）</w:t>
            </w:r>
          </w:p>
        </w:tc>
        <w:tc>
          <w:tcPr>
            <w:tcW w:w="87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Merge w:val="restart"/>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得</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准</w:t>
            </w:r>
          </w:p>
        </w:tc>
        <w:tc>
          <w:tcPr>
            <w:tcW w:w="741" w:type="dxa"/>
            <w:vMerge w:val="restart"/>
            <w:tcMar>
              <w:left w:w="57" w:type="dxa"/>
              <w:right w:w="57" w:type="dxa"/>
            </w:tcMar>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钟</w:t>
            </w:r>
          </w:p>
        </w:tc>
        <w:tc>
          <w:tcPr>
            <w:tcW w:w="1190"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240</w:t>
            </w:r>
            <w:r>
              <w:rPr>
                <w:rFonts w:hint="eastAsia" w:ascii="仿宋" w:hAnsi="仿宋" w:eastAsia="仿宋" w:cs="仿宋"/>
                <w:color w:val="000000" w:themeColor="text1"/>
                <w:sz w:val="24"/>
                <w14:textFill>
                  <w14:solidFill>
                    <w14:schemeClr w14:val="tx1"/>
                  </w14:solidFill>
                </w14:textFill>
              </w:rPr>
              <w:t>次</w:t>
            </w:r>
          </w:p>
        </w:tc>
        <w:tc>
          <w:tcPr>
            <w:tcW w:w="1107"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180</w:t>
            </w:r>
            <w:r>
              <w:rPr>
                <w:rFonts w:hint="eastAsia" w:ascii="仿宋" w:hAnsi="仿宋" w:eastAsia="仿宋" w:cs="仿宋"/>
                <w:color w:val="000000" w:themeColor="text1"/>
                <w:sz w:val="24"/>
                <w14:textFill>
                  <w14:solidFill>
                    <w14:schemeClr w14:val="tx1"/>
                  </w14:solidFill>
                </w14:textFill>
              </w:rPr>
              <w:t>次</w:t>
            </w:r>
          </w:p>
        </w:tc>
        <w:tc>
          <w:tcPr>
            <w:tcW w:w="1194"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分</w:t>
            </w:r>
          </w:p>
        </w:tc>
        <w:tc>
          <w:tcPr>
            <w:tcW w:w="138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110</w:t>
            </w:r>
            <w:r>
              <w:rPr>
                <w:rFonts w:hint="eastAsia" w:ascii="仿宋" w:hAnsi="仿宋" w:eastAsia="仿宋" w:cs="仿宋"/>
                <w:color w:val="000000" w:themeColor="text1"/>
                <w:sz w:val="24"/>
                <w14:textFill>
                  <w14:solidFill>
                    <w14:schemeClr w14:val="tx1"/>
                  </w14:solidFill>
                </w14:textFill>
              </w:rPr>
              <w:t>次</w:t>
            </w:r>
          </w:p>
        </w:tc>
        <w:tc>
          <w:tcPr>
            <w:tcW w:w="1335"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70</w:t>
            </w:r>
            <w:r>
              <w:rPr>
                <w:rFonts w:hint="eastAsia" w:ascii="仿宋" w:hAnsi="仿宋" w:eastAsia="仿宋" w:cs="仿宋"/>
                <w:color w:val="000000" w:themeColor="text1"/>
                <w:sz w:val="24"/>
                <w14:textFill>
                  <w14:solidFill>
                    <w14:schemeClr w14:val="tx1"/>
                  </w14:solidFill>
                </w14:textFill>
              </w:rPr>
              <w:t>次</w:t>
            </w:r>
          </w:p>
        </w:tc>
        <w:tc>
          <w:tcPr>
            <w:tcW w:w="87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74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1190"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225</w:t>
            </w:r>
            <w:r>
              <w:rPr>
                <w:rFonts w:hint="eastAsia" w:ascii="仿宋" w:hAnsi="仿宋" w:eastAsia="仿宋" w:cs="仿宋"/>
                <w:color w:val="000000" w:themeColor="text1"/>
                <w:sz w:val="24"/>
                <w14:textFill>
                  <w14:solidFill>
                    <w14:schemeClr w14:val="tx1"/>
                  </w14:solidFill>
                </w14:textFill>
              </w:rPr>
              <w:t>次</w:t>
            </w:r>
          </w:p>
        </w:tc>
        <w:tc>
          <w:tcPr>
            <w:tcW w:w="1107"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165</w:t>
            </w:r>
            <w:r>
              <w:rPr>
                <w:rFonts w:hint="eastAsia" w:ascii="仿宋" w:hAnsi="仿宋" w:eastAsia="仿宋" w:cs="仿宋"/>
                <w:color w:val="000000" w:themeColor="text1"/>
                <w:sz w:val="24"/>
                <w14:textFill>
                  <w14:solidFill>
                    <w14:schemeClr w14:val="tx1"/>
                  </w14:solidFill>
                </w14:textFill>
              </w:rPr>
              <w:t>次</w:t>
            </w:r>
          </w:p>
        </w:tc>
        <w:tc>
          <w:tcPr>
            <w:tcW w:w="1194"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14.3</w:t>
            </w:r>
            <w:r>
              <w:rPr>
                <w:rFonts w:hint="eastAsia" w:ascii="仿宋" w:hAnsi="仿宋" w:eastAsia="仿宋" w:cs="仿宋"/>
                <w:color w:val="000000" w:themeColor="text1"/>
                <w:sz w:val="24"/>
                <w14:textFill>
                  <w14:solidFill>
                    <w14:schemeClr w14:val="tx1"/>
                  </w14:solidFill>
                </w14:textFill>
              </w:rPr>
              <w:t>分</w:t>
            </w:r>
          </w:p>
        </w:tc>
        <w:tc>
          <w:tcPr>
            <w:tcW w:w="138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100</w:t>
            </w:r>
            <w:r>
              <w:rPr>
                <w:rFonts w:hint="eastAsia" w:ascii="仿宋" w:hAnsi="仿宋" w:eastAsia="仿宋" w:cs="仿宋"/>
                <w:color w:val="000000" w:themeColor="text1"/>
                <w:sz w:val="24"/>
                <w14:textFill>
                  <w14:solidFill>
                    <w14:schemeClr w14:val="tx1"/>
                  </w14:solidFill>
                </w14:textFill>
              </w:rPr>
              <w:t>次</w:t>
            </w:r>
          </w:p>
        </w:tc>
        <w:tc>
          <w:tcPr>
            <w:tcW w:w="1335"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65</w:t>
            </w:r>
            <w:r>
              <w:rPr>
                <w:rFonts w:hint="eastAsia" w:ascii="仿宋" w:hAnsi="仿宋" w:eastAsia="仿宋" w:cs="仿宋"/>
                <w:color w:val="000000" w:themeColor="text1"/>
                <w:sz w:val="24"/>
                <w14:textFill>
                  <w14:solidFill>
                    <w14:schemeClr w14:val="tx1"/>
                  </w14:solidFill>
                </w14:textFill>
              </w:rPr>
              <w:t>次</w:t>
            </w:r>
          </w:p>
        </w:tc>
        <w:tc>
          <w:tcPr>
            <w:tcW w:w="87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6.8</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74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1190"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210</w:t>
            </w:r>
            <w:r>
              <w:rPr>
                <w:rFonts w:hint="eastAsia" w:ascii="仿宋" w:hAnsi="仿宋" w:eastAsia="仿宋" w:cs="仿宋"/>
                <w:color w:val="000000" w:themeColor="text1"/>
                <w:sz w:val="24"/>
                <w14:textFill>
                  <w14:solidFill>
                    <w14:schemeClr w14:val="tx1"/>
                  </w14:solidFill>
                </w14:textFill>
              </w:rPr>
              <w:t>次</w:t>
            </w:r>
          </w:p>
        </w:tc>
        <w:tc>
          <w:tcPr>
            <w:tcW w:w="1107"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150</w:t>
            </w:r>
            <w:r>
              <w:rPr>
                <w:rFonts w:hint="eastAsia" w:ascii="仿宋" w:hAnsi="仿宋" w:eastAsia="仿宋" w:cs="仿宋"/>
                <w:color w:val="000000" w:themeColor="text1"/>
                <w:sz w:val="24"/>
                <w14:textFill>
                  <w14:solidFill>
                    <w14:schemeClr w14:val="tx1"/>
                  </w14:solidFill>
                </w14:textFill>
              </w:rPr>
              <w:t>次</w:t>
            </w:r>
          </w:p>
        </w:tc>
        <w:tc>
          <w:tcPr>
            <w:tcW w:w="1194"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13.5</w:t>
            </w:r>
            <w:r>
              <w:rPr>
                <w:rFonts w:hint="eastAsia" w:ascii="仿宋" w:hAnsi="仿宋" w:eastAsia="仿宋" w:cs="仿宋"/>
                <w:color w:val="000000" w:themeColor="text1"/>
                <w:sz w:val="24"/>
                <w14:textFill>
                  <w14:solidFill>
                    <w14:schemeClr w14:val="tx1"/>
                  </w14:solidFill>
                </w14:textFill>
              </w:rPr>
              <w:t>分</w:t>
            </w:r>
          </w:p>
        </w:tc>
        <w:tc>
          <w:tcPr>
            <w:tcW w:w="138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90</w:t>
            </w:r>
            <w:r>
              <w:rPr>
                <w:rFonts w:hint="eastAsia" w:ascii="仿宋" w:hAnsi="仿宋" w:eastAsia="仿宋" w:cs="仿宋"/>
                <w:color w:val="000000" w:themeColor="text1"/>
                <w:sz w:val="24"/>
                <w14:textFill>
                  <w14:solidFill>
                    <w14:schemeClr w14:val="tx1"/>
                  </w14:solidFill>
                </w14:textFill>
              </w:rPr>
              <w:t>次</w:t>
            </w:r>
          </w:p>
        </w:tc>
        <w:tc>
          <w:tcPr>
            <w:tcW w:w="1335"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60</w:t>
            </w:r>
            <w:r>
              <w:rPr>
                <w:rFonts w:hint="eastAsia" w:ascii="仿宋" w:hAnsi="仿宋" w:eastAsia="仿宋" w:cs="仿宋"/>
                <w:color w:val="000000" w:themeColor="text1"/>
                <w:sz w:val="24"/>
                <w14:textFill>
                  <w14:solidFill>
                    <w14:schemeClr w14:val="tx1"/>
                  </w14:solidFill>
                </w14:textFill>
              </w:rPr>
              <w:t>次</w:t>
            </w:r>
          </w:p>
        </w:tc>
        <w:tc>
          <w:tcPr>
            <w:tcW w:w="87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74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1190"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195</w:t>
            </w:r>
            <w:r>
              <w:rPr>
                <w:rFonts w:hint="eastAsia" w:ascii="仿宋" w:hAnsi="仿宋" w:eastAsia="仿宋" w:cs="仿宋"/>
                <w:color w:val="000000" w:themeColor="text1"/>
                <w:sz w:val="24"/>
                <w14:textFill>
                  <w14:solidFill>
                    <w14:schemeClr w14:val="tx1"/>
                  </w14:solidFill>
                </w14:textFill>
              </w:rPr>
              <w:t>次</w:t>
            </w:r>
          </w:p>
        </w:tc>
        <w:tc>
          <w:tcPr>
            <w:tcW w:w="1107"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135</w:t>
            </w:r>
            <w:r>
              <w:rPr>
                <w:rFonts w:hint="eastAsia" w:ascii="仿宋" w:hAnsi="仿宋" w:eastAsia="仿宋" w:cs="仿宋"/>
                <w:color w:val="000000" w:themeColor="text1"/>
                <w:sz w:val="24"/>
                <w14:textFill>
                  <w14:solidFill>
                    <w14:schemeClr w14:val="tx1"/>
                  </w14:solidFill>
                </w14:textFill>
              </w:rPr>
              <w:t>次</w:t>
            </w:r>
          </w:p>
        </w:tc>
        <w:tc>
          <w:tcPr>
            <w:tcW w:w="1194"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12.8</w:t>
            </w:r>
            <w:r>
              <w:rPr>
                <w:rFonts w:hint="eastAsia" w:ascii="仿宋" w:hAnsi="仿宋" w:eastAsia="仿宋" w:cs="仿宋"/>
                <w:color w:val="000000" w:themeColor="text1"/>
                <w:sz w:val="24"/>
                <w14:textFill>
                  <w14:solidFill>
                    <w14:schemeClr w14:val="tx1"/>
                  </w14:solidFill>
                </w14:textFill>
              </w:rPr>
              <w:t>分</w:t>
            </w:r>
          </w:p>
        </w:tc>
        <w:tc>
          <w:tcPr>
            <w:tcW w:w="138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80</w:t>
            </w:r>
            <w:r>
              <w:rPr>
                <w:rFonts w:hint="eastAsia" w:ascii="仿宋" w:hAnsi="仿宋" w:eastAsia="仿宋" w:cs="仿宋"/>
                <w:color w:val="000000" w:themeColor="text1"/>
                <w:sz w:val="24"/>
                <w14:textFill>
                  <w14:solidFill>
                    <w14:schemeClr w14:val="tx1"/>
                  </w14:solidFill>
                </w14:textFill>
              </w:rPr>
              <w:t>次</w:t>
            </w:r>
          </w:p>
        </w:tc>
        <w:tc>
          <w:tcPr>
            <w:tcW w:w="1335"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55</w:t>
            </w:r>
            <w:r>
              <w:rPr>
                <w:rFonts w:hint="eastAsia" w:ascii="仿宋" w:hAnsi="仿宋" w:eastAsia="仿宋" w:cs="仿宋"/>
                <w:color w:val="000000" w:themeColor="text1"/>
                <w:sz w:val="24"/>
                <w14:textFill>
                  <w14:solidFill>
                    <w14:schemeClr w14:val="tx1"/>
                  </w14:solidFill>
                </w14:textFill>
              </w:rPr>
              <w:t>次</w:t>
            </w:r>
          </w:p>
        </w:tc>
        <w:tc>
          <w:tcPr>
            <w:tcW w:w="87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74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1190"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180</w:t>
            </w:r>
            <w:r>
              <w:rPr>
                <w:rFonts w:hint="eastAsia" w:ascii="仿宋" w:hAnsi="仿宋" w:eastAsia="仿宋" w:cs="仿宋"/>
                <w:color w:val="000000" w:themeColor="text1"/>
                <w:sz w:val="24"/>
                <w14:textFill>
                  <w14:solidFill>
                    <w14:schemeClr w14:val="tx1"/>
                  </w14:solidFill>
                </w14:textFill>
              </w:rPr>
              <w:t>次</w:t>
            </w:r>
          </w:p>
        </w:tc>
        <w:tc>
          <w:tcPr>
            <w:tcW w:w="1107"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120</w:t>
            </w:r>
            <w:r>
              <w:rPr>
                <w:rFonts w:hint="eastAsia" w:ascii="仿宋" w:hAnsi="仿宋" w:eastAsia="仿宋" w:cs="仿宋"/>
                <w:color w:val="000000" w:themeColor="text1"/>
                <w:sz w:val="24"/>
                <w14:textFill>
                  <w14:solidFill>
                    <w14:schemeClr w14:val="tx1"/>
                  </w14:solidFill>
                </w14:textFill>
              </w:rPr>
              <w:t>次</w:t>
            </w:r>
          </w:p>
        </w:tc>
        <w:tc>
          <w:tcPr>
            <w:tcW w:w="1194"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分</w:t>
            </w:r>
          </w:p>
        </w:tc>
        <w:tc>
          <w:tcPr>
            <w:tcW w:w="138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70</w:t>
            </w:r>
            <w:r>
              <w:rPr>
                <w:rFonts w:hint="eastAsia" w:ascii="仿宋" w:hAnsi="仿宋" w:eastAsia="仿宋" w:cs="仿宋"/>
                <w:color w:val="000000" w:themeColor="text1"/>
                <w:sz w:val="24"/>
                <w14:textFill>
                  <w14:solidFill>
                    <w14:schemeClr w14:val="tx1"/>
                  </w14:solidFill>
                </w14:textFill>
              </w:rPr>
              <w:t>次</w:t>
            </w:r>
          </w:p>
        </w:tc>
        <w:tc>
          <w:tcPr>
            <w:tcW w:w="1335"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次</w:t>
            </w:r>
          </w:p>
        </w:tc>
        <w:tc>
          <w:tcPr>
            <w:tcW w:w="87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74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1190"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165</w:t>
            </w:r>
            <w:r>
              <w:rPr>
                <w:rFonts w:hint="eastAsia" w:ascii="仿宋" w:hAnsi="仿宋" w:eastAsia="仿宋" w:cs="仿宋"/>
                <w:color w:val="000000" w:themeColor="text1"/>
                <w:sz w:val="24"/>
                <w14:textFill>
                  <w14:solidFill>
                    <w14:schemeClr w14:val="tx1"/>
                  </w14:solidFill>
                </w14:textFill>
              </w:rPr>
              <w:t>次</w:t>
            </w:r>
          </w:p>
        </w:tc>
        <w:tc>
          <w:tcPr>
            <w:tcW w:w="1107"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105</w:t>
            </w:r>
            <w:r>
              <w:rPr>
                <w:rFonts w:hint="eastAsia" w:ascii="仿宋" w:hAnsi="仿宋" w:eastAsia="仿宋" w:cs="仿宋"/>
                <w:color w:val="000000" w:themeColor="text1"/>
                <w:sz w:val="24"/>
                <w14:textFill>
                  <w14:solidFill>
                    <w14:schemeClr w14:val="tx1"/>
                  </w14:solidFill>
                </w14:textFill>
              </w:rPr>
              <w:t>次</w:t>
            </w:r>
          </w:p>
        </w:tc>
        <w:tc>
          <w:tcPr>
            <w:tcW w:w="1194"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11.3</w:t>
            </w:r>
            <w:r>
              <w:rPr>
                <w:rFonts w:hint="eastAsia" w:ascii="仿宋" w:hAnsi="仿宋" w:eastAsia="仿宋" w:cs="仿宋"/>
                <w:color w:val="000000" w:themeColor="text1"/>
                <w:sz w:val="24"/>
                <w14:textFill>
                  <w14:solidFill>
                    <w14:schemeClr w14:val="tx1"/>
                  </w14:solidFill>
                </w14:textFill>
              </w:rPr>
              <w:t>分</w:t>
            </w:r>
          </w:p>
        </w:tc>
        <w:tc>
          <w:tcPr>
            <w:tcW w:w="138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60</w:t>
            </w:r>
            <w:r>
              <w:rPr>
                <w:rFonts w:hint="eastAsia" w:ascii="仿宋" w:hAnsi="仿宋" w:eastAsia="仿宋" w:cs="仿宋"/>
                <w:color w:val="000000" w:themeColor="text1"/>
                <w:sz w:val="24"/>
                <w14:textFill>
                  <w14:solidFill>
                    <w14:schemeClr w14:val="tx1"/>
                  </w14:solidFill>
                </w14:textFill>
              </w:rPr>
              <w:t>次</w:t>
            </w:r>
          </w:p>
        </w:tc>
        <w:tc>
          <w:tcPr>
            <w:tcW w:w="1335"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45</w:t>
            </w:r>
            <w:r>
              <w:rPr>
                <w:rFonts w:hint="eastAsia" w:ascii="仿宋" w:hAnsi="仿宋" w:eastAsia="仿宋" w:cs="仿宋"/>
                <w:color w:val="000000" w:themeColor="text1"/>
                <w:sz w:val="24"/>
                <w14:textFill>
                  <w14:solidFill>
                    <w14:schemeClr w14:val="tx1"/>
                  </w14:solidFill>
                </w14:textFill>
              </w:rPr>
              <w:t>次</w:t>
            </w:r>
          </w:p>
        </w:tc>
        <w:tc>
          <w:tcPr>
            <w:tcW w:w="87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3.8</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74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1190"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150</w:t>
            </w:r>
            <w:r>
              <w:rPr>
                <w:rFonts w:hint="eastAsia" w:ascii="仿宋" w:hAnsi="仿宋" w:eastAsia="仿宋" w:cs="仿宋"/>
                <w:color w:val="000000" w:themeColor="text1"/>
                <w:sz w:val="24"/>
                <w14:textFill>
                  <w14:solidFill>
                    <w14:schemeClr w14:val="tx1"/>
                  </w14:solidFill>
                </w14:textFill>
              </w:rPr>
              <w:t>次</w:t>
            </w:r>
          </w:p>
        </w:tc>
        <w:tc>
          <w:tcPr>
            <w:tcW w:w="1107"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90</w:t>
            </w:r>
            <w:r>
              <w:rPr>
                <w:rFonts w:hint="eastAsia" w:ascii="仿宋" w:hAnsi="仿宋" w:eastAsia="仿宋" w:cs="仿宋"/>
                <w:color w:val="000000" w:themeColor="text1"/>
                <w:sz w:val="24"/>
                <w14:textFill>
                  <w14:solidFill>
                    <w14:schemeClr w14:val="tx1"/>
                  </w14:solidFill>
                </w14:textFill>
              </w:rPr>
              <w:t>次</w:t>
            </w:r>
          </w:p>
        </w:tc>
        <w:tc>
          <w:tcPr>
            <w:tcW w:w="1194"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10.5</w:t>
            </w:r>
            <w:r>
              <w:rPr>
                <w:rFonts w:hint="eastAsia" w:ascii="仿宋" w:hAnsi="仿宋" w:eastAsia="仿宋" w:cs="仿宋"/>
                <w:color w:val="000000" w:themeColor="text1"/>
                <w:sz w:val="24"/>
                <w14:textFill>
                  <w14:solidFill>
                    <w14:schemeClr w14:val="tx1"/>
                  </w14:solidFill>
                </w14:textFill>
              </w:rPr>
              <w:t>分</w:t>
            </w:r>
          </w:p>
        </w:tc>
        <w:tc>
          <w:tcPr>
            <w:tcW w:w="138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次</w:t>
            </w:r>
          </w:p>
        </w:tc>
        <w:tc>
          <w:tcPr>
            <w:tcW w:w="1335"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40</w:t>
            </w:r>
            <w:r>
              <w:rPr>
                <w:rFonts w:hint="eastAsia" w:ascii="仿宋" w:hAnsi="仿宋" w:eastAsia="仿宋" w:cs="仿宋"/>
                <w:color w:val="000000" w:themeColor="text1"/>
                <w:sz w:val="24"/>
                <w14:textFill>
                  <w14:solidFill>
                    <w14:schemeClr w14:val="tx1"/>
                  </w14:solidFill>
                </w14:textFill>
              </w:rPr>
              <w:t>次</w:t>
            </w:r>
          </w:p>
        </w:tc>
        <w:tc>
          <w:tcPr>
            <w:tcW w:w="87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74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1190"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140</w:t>
            </w:r>
            <w:r>
              <w:rPr>
                <w:rFonts w:hint="eastAsia" w:ascii="仿宋" w:hAnsi="仿宋" w:eastAsia="仿宋" w:cs="仿宋"/>
                <w:color w:val="000000" w:themeColor="text1"/>
                <w:sz w:val="24"/>
                <w14:textFill>
                  <w14:solidFill>
                    <w14:schemeClr w14:val="tx1"/>
                  </w14:solidFill>
                </w14:textFill>
              </w:rPr>
              <w:t>次</w:t>
            </w:r>
          </w:p>
        </w:tc>
        <w:tc>
          <w:tcPr>
            <w:tcW w:w="1107"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85</w:t>
            </w:r>
            <w:r>
              <w:rPr>
                <w:rFonts w:hint="eastAsia" w:ascii="仿宋" w:hAnsi="仿宋" w:eastAsia="仿宋" w:cs="仿宋"/>
                <w:color w:val="000000" w:themeColor="text1"/>
                <w:sz w:val="24"/>
                <w14:textFill>
                  <w14:solidFill>
                    <w14:schemeClr w14:val="tx1"/>
                  </w14:solidFill>
                </w14:textFill>
              </w:rPr>
              <w:t>次</w:t>
            </w:r>
          </w:p>
        </w:tc>
        <w:tc>
          <w:tcPr>
            <w:tcW w:w="1194"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9.8</w:t>
            </w:r>
            <w:r>
              <w:rPr>
                <w:rFonts w:hint="eastAsia" w:ascii="仿宋" w:hAnsi="仿宋" w:eastAsia="仿宋" w:cs="仿宋"/>
                <w:color w:val="000000" w:themeColor="text1"/>
                <w:sz w:val="24"/>
                <w14:textFill>
                  <w14:solidFill>
                    <w14:schemeClr w14:val="tx1"/>
                  </w14:solidFill>
                </w14:textFill>
              </w:rPr>
              <w:t>分</w:t>
            </w:r>
          </w:p>
        </w:tc>
        <w:tc>
          <w:tcPr>
            <w:tcW w:w="138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40</w:t>
            </w:r>
            <w:r>
              <w:rPr>
                <w:rFonts w:hint="eastAsia" w:ascii="仿宋" w:hAnsi="仿宋" w:eastAsia="仿宋" w:cs="仿宋"/>
                <w:color w:val="000000" w:themeColor="text1"/>
                <w:sz w:val="24"/>
                <w14:textFill>
                  <w14:solidFill>
                    <w14:schemeClr w14:val="tx1"/>
                  </w14:solidFill>
                </w14:textFill>
              </w:rPr>
              <w:t>次</w:t>
            </w:r>
          </w:p>
        </w:tc>
        <w:tc>
          <w:tcPr>
            <w:tcW w:w="1335"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sz w:val="24"/>
                <w14:textFill>
                  <w14:solidFill>
                    <w14:schemeClr w14:val="tx1"/>
                  </w14:solidFill>
                </w14:textFill>
              </w:rPr>
              <w:t>次</w:t>
            </w:r>
          </w:p>
        </w:tc>
        <w:tc>
          <w:tcPr>
            <w:tcW w:w="87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74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1190"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130</w:t>
            </w:r>
            <w:r>
              <w:rPr>
                <w:rFonts w:hint="eastAsia" w:ascii="仿宋" w:hAnsi="仿宋" w:eastAsia="仿宋" w:cs="仿宋"/>
                <w:color w:val="000000" w:themeColor="text1"/>
                <w:sz w:val="24"/>
                <w14:textFill>
                  <w14:solidFill>
                    <w14:schemeClr w14:val="tx1"/>
                  </w14:solidFill>
                </w14:textFill>
              </w:rPr>
              <w:t>次</w:t>
            </w:r>
          </w:p>
        </w:tc>
        <w:tc>
          <w:tcPr>
            <w:tcW w:w="1107"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80</w:t>
            </w:r>
            <w:r>
              <w:rPr>
                <w:rFonts w:hint="eastAsia" w:ascii="仿宋" w:hAnsi="仿宋" w:eastAsia="仿宋" w:cs="仿宋"/>
                <w:color w:val="000000" w:themeColor="text1"/>
                <w:sz w:val="24"/>
                <w14:textFill>
                  <w14:solidFill>
                    <w14:schemeClr w14:val="tx1"/>
                  </w14:solidFill>
                </w14:textFill>
              </w:rPr>
              <w:t>次</w:t>
            </w:r>
          </w:p>
        </w:tc>
        <w:tc>
          <w:tcPr>
            <w:tcW w:w="1194"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c>
          <w:tcPr>
            <w:tcW w:w="138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次</w:t>
            </w:r>
          </w:p>
        </w:tc>
        <w:tc>
          <w:tcPr>
            <w:tcW w:w="1335"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次</w:t>
            </w:r>
          </w:p>
        </w:tc>
        <w:tc>
          <w:tcPr>
            <w:tcW w:w="87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741" w:type="dxa"/>
            <w:vMerge w:val="continue"/>
            <w:tcMar>
              <w:left w:w="57" w:type="dxa"/>
              <w:right w:w="57" w:type="dxa"/>
            </w:tcMar>
            <w:vAlign w:val="center"/>
          </w:tcPr>
          <w:p>
            <w:pPr>
              <w:rPr>
                <w:rFonts w:ascii="仿宋" w:hAnsi="仿宋" w:eastAsia="仿宋"/>
                <w:color w:val="000000" w:themeColor="text1"/>
                <w:sz w:val="24"/>
                <w14:textFill>
                  <w14:solidFill>
                    <w14:schemeClr w14:val="tx1"/>
                  </w14:solidFill>
                </w14:textFill>
              </w:rPr>
            </w:pPr>
          </w:p>
        </w:tc>
        <w:tc>
          <w:tcPr>
            <w:tcW w:w="1190"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120</w:t>
            </w:r>
            <w:r>
              <w:rPr>
                <w:rFonts w:hint="eastAsia" w:ascii="仿宋" w:hAnsi="仿宋" w:eastAsia="仿宋" w:cs="仿宋"/>
                <w:color w:val="000000" w:themeColor="text1"/>
                <w:sz w:val="24"/>
                <w14:textFill>
                  <w14:solidFill>
                    <w14:schemeClr w14:val="tx1"/>
                  </w14:solidFill>
                </w14:textFill>
              </w:rPr>
              <w:t>次</w:t>
            </w:r>
          </w:p>
        </w:tc>
        <w:tc>
          <w:tcPr>
            <w:tcW w:w="1107"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75</w:t>
            </w:r>
            <w:r>
              <w:rPr>
                <w:rFonts w:hint="eastAsia" w:ascii="仿宋" w:hAnsi="仿宋" w:eastAsia="仿宋" w:cs="仿宋"/>
                <w:color w:val="000000" w:themeColor="text1"/>
                <w:sz w:val="24"/>
                <w14:textFill>
                  <w14:solidFill>
                    <w14:schemeClr w14:val="tx1"/>
                  </w14:solidFill>
                </w14:textFill>
              </w:rPr>
              <w:t>次</w:t>
            </w:r>
          </w:p>
        </w:tc>
        <w:tc>
          <w:tcPr>
            <w:tcW w:w="1194"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8.3</w:t>
            </w:r>
            <w:r>
              <w:rPr>
                <w:rFonts w:hint="eastAsia" w:ascii="仿宋" w:hAnsi="仿宋" w:eastAsia="仿宋" w:cs="仿宋"/>
                <w:color w:val="000000" w:themeColor="text1"/>
                <w:sz w:val="24"/>
                <w14:textFill>
                  <w14:solidFill>
                    <w14:schemeClr w14:val="tx1"/>
                  </w14:solidFill>
                </w14:textFill>
              </w:rPr>
              <w:t>分</w:t>
            </w:r>
          </w:p>
        </w:tc>
        <w:tc>
          <w:tcPr>
            <w:tcW w:w="138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29</w:t>
            </w:r>
            <w:r>
              <w:rPr>
                <w:rFonts w:hint="eastAsia" w:ascii="仿宋" w:hAnsi="仿宋" w:eastAsia="仿宋" w:cs="仿宋"/>
                <w:color w:val="000000" w:themeColor="text1"/>
                <w:sz w:val="24"/>
                <w14:textFill>
                  <w14:solidFill>
                    <w14:schemeClr w14:val="tx1"/>
                  </w14:solidFill>
                </w14:textFill>
              </w:rPr>
              <w:t>及以下</w:t>
            </w:r>
          </w:p>
        </w:tc>
        <w:tc>
          <w:tcPr>
            <w:tcW w:w="1335"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29</w:t>
            </w:r>
            <w:r>
              <w:rPr>
                <w:rFonts w:hint="eastAsia" w:ascii="仿宋" w:hAnsi="仿宋" w:eastAsia="仿宋" w:cs="仿宋"/>
                <w:color w:val="000000" w:themeColor="text1"/>
                <w:sz w:val="24"/>
                <w14:textFill>
                  <w14:solidFill>
                    <w14:schemeClr w14:val="tx1"/>
                  </w14:solidFill>
                </w14:textFill>
              </w:rPr>
              <w:t>及以下</w:t>
            </w:r>
          </w:p>
        </w:tc>
        <w:tc>
          <w:tcPr>
            <w:tcW w:w="876" w:type="dxa"/>
            <w:tcMar>
              <w:left w:w="57" w:type="dxa"/>
              <w:right w:w="57" w:type="dxa"/>
            </w:tcMar>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分</w:t>
            </w:r>
          </w:p>
        </w:tc>
      </w:tr>
    </w:tbl>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w:t>
      </w:r>
      <w:r>
        <w:rPr>
          <w:rFonts w:ascii="楷体" w:hAnsi="楷体" w:eastAsia="楷体" w:cs="楷体"/>
          <w:color w:val="000000" w:themeColor="text1"/>
          <w:sz w:val="32"/>
          <w:szCs w:val="32"/>
          <w14:textFill>
            <w14:solidFill>
              <w14:schemeClr w14:val="tx1"/>
            </w14:solidFill>
          </w14:textFill>
        </w:rPr>
        <w:t>20</w:t>
      </w:r>
      <w:r>
        <w:rPr>
          <w:rFonts w:hint="eastAsia" w:ascii="楷体" w:hAnsi="楷体" w:eastAsia="楷体" w:cs="楷体"/>
          <w:color w:val="000000" w:themeColor="text1"/>
          <w:sz w:val="32"/>
          <w:szCs w:val="32"/>
          <w14:textFill>
            <w14:solidFill>
              <w14:schemeClr w14:val="tx1"/>
            </w14:solidFill>
          </w14:textFill>
        </w:rPr>
        <w:t>米运球绕杆射门（</w:t>
      </w:r>
      <w:r>
        <w:rPr>
          <w:rFonts w:ascii="楷体" w:hAnsi="楷体" w:eastAsia="楷体" w:cs="楷体"/>
          <w:color w:val="000000" w:themeColor="text1"/>
          <w:sz w:val="32"/>
          <w:szCs w:val="32"/>
          <w14:textFill>
            <w14:solidFill>
              <w14:schemeClr w14:val="tx1"/>
            </w14:solidFill>
          </w14:textFill>
        </w:rPr>
        <w:t>15</w:t>
      </w:r>
      <w:r>
        <w:rPr>
          <w:rFonts w:hint="eastAsia" w:ascii="楷体" w:hAnsi="楷体" w:eastAsia="楷体" w:cs="楷体"/>
          <w:color w:val="000000" w:themeColor="text1"/>
          <w:sz w:val="32"/>
          <w:szCs w:val="32"/>
          <w14:textFill>
            <w14:solidFill>
              <w14:schemeClr w14:val="tx1"/>
            </w14:solidFill>
          </w14:textFill>
        </w:rPr>
        <w:t>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通过该项目的测试，重点考查考生运球技术的掌握，运球时的速度、灵敏和控球能力。</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测试办法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起点至罚球弧顶端距离为</w:t>
      </w:r>
      <w:r>
        <w:rPr>
          <w:rFonts w:ascii="仿宋_GB2312" w:eastAsia="仿宋_GB2312" w:cs="仿宋_GB2312"/>
          <w:color w:val="000000" w:themeColor="text1"/>
          <w:sz w:val="32"/>
          <w:szCs w:val="32"/>
          <w14:textFill>
            <w14:solidFill>
              <w14:schemeClr w14:val="tx1"/>
            </w14:solidFill>
          </w14:textFill>
        </w:rPr>
        <w:t>20</w:t>
      </w:r>
      <w:r>
        <w:rPr>
          <w:rFonts w:hint="eastAsia" w:ascii="仿宋_GB2312" w:eastAsia="仿宋_GB2312" w:cs="仿宋_GB2312"/>
          <w:color w:val="000000" w:themeColor="text1"/>
          <w:sz w:val="32"/>
          <w:szCs w:val="32"/>
          <w14:textFill>
            <w14:solidFill>
              <w14:schemeClr w14:val="tx1"/>
            </w14:solidFill>
          </w14:textFill>
        </w:rPr>
        <w:t>米。距起点线</w:t>
      </w: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米处插第</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根旗杆，第</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7</w:t>
      </w:r>
      <w:r>
        <w:rPr>
          <w:rFonts w:hint="eastAsia" w:ascii="仿宋_GB2312" w:eastAsia="仿宋_GB2312" w:cs="仿宋_GB2312"/>
          <w:color w:val="000000" w:themeColor="text1"/>
          <w:sz w:val="32"/>
          <w:szCs w:val="32"/>
          <w14:textFill>
            <w14:solidFill>
              <w14:schemeClr w14:val="tx1"/>
            </w14:solidFill>
          </w14:textFill>
        </w:rPr>
        <w:t>旗杆间距为</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米，第</w:t>
      </w:r>
      <w:r>
        <w:rPr>
          <w:rFonts w:ascii="仿宋_GB2312" w:eastAsia="仿宋_GB2312" w:cs="仿宋_GB2312"/>
          <w:color w:val="000000" w:themeColor="text1"/>
          <w:sz w:val="32"/>
          <w:szCs w:val="32"/>
          <w14:textFill>
            <w14:solidFill>
              <w14:schemeClr w14:val="tx1"/>
            </w14:solidFill>
          </w14:textFill>
        </w:rPr>
        <w:t>7</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8</w:t>
      </w:r>
      <w:r>
        <w:rPr>
          <w:rFonts w:hint="eastAsia" w:ascii="仿宋_GB2312" w:eastAsia="仿宋_GB2312" w:cs="仿宋_GB2312"/>
          <w:color w:val="000000" w:themeColor="text1"/>
          <w:sz w:val="32"/>
          <w:szCs w:val="32"/>
          <w14:textFill>
            <w14:solidFill>
              <w14:schemeClr w14:val="tx1"/>
            </w14:solidFill>
          </w14:textFill>
        </w:rPr>
        <w:t>旗杆间距为</w:t>
      </w: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米。球放在起点线，发令“开始”同时计时，测试者运球依次逐个绕过旗杆，当绕过最后一根旗杆后立即射门，球越球门线停表。</w:t>
      </w:r>
    </w:p>
    <w:p>
      <w:pPr>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drawing>
          <wp:inline distT="0" distB="0" distL="114300" distR="114300">
            <wp:extent cx="5233670" cy="1254760"/>
            <wp:effectExtent l="0" t="0" r="5080" b="2540"/>
            <wp:docPr id="5" name="图片 1" descr="图形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图形11"/>
                    <pic:cNvPicPr>
                      <a:picLocks noChangeAspect="1"/>
                    </pic:cNvPicPr>
                  </pic:nvPicPr>
                  <pic:blipFill>
                    <a:blip r:embed="rId4"/>
                    <a:stretch>
                      <a:fillRect/>
                    </a:stretch>
                  </pic:blipFill>
                  <pic:spPr>
                    <a:xfrm>
                      <a:off x="0" y="0"/>
                      <a:ext cx="5233670" cy="1254760"/>
                    </a:xfrm>
                    <a:prstGeom prst="rect">
                      <a:avLst/>
                    </a:prstGeom>
                    <a:noFill/>
                    <a:ln>
                      <a:noFill/>
                    </a:ln>
                  </pic:spPr>
                </pic:pic>
              </a:graphicData>
            </a:graphic>
          </wp:inline>
        </w:drawing>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（图一）</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评分标准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每人测</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次，每次测试须在</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分钟内完成，计最好一次成绩；运球中漏杆或未把球射进球门内不计成绩。</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表二</w:t>
      </w:r>
    </w:p>
    <w:tbl>
      <w:tblPr>
        <w:tblStyle w:val="2"/>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356"/>
        <w:gridCol w:w="1236"/>
        <w:gridCol w:w="1001"/>
        <w:gridCol w:w="1586"/>
        <w:gridCol w:w="162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Align w:val="center"/>
          </w:tcPr>
          <w:p>
            <w:pPr>
              <w:jc w:val="center"/>
              <w:rPr>
                <w:rFonts w:ascii="仿宋" w:hAnsi="仿宋" w:eastAsia="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20</w:t>
            </w:r>
            <w:r>
              <w:rPr>
                <w:rFonts w:hint="eastAsia" w:ascii="仿宋" w:hAnsi="仿宋" w:eastAsia="仿宋" w:cs="仿宋"/>
                <w:b/>
                <w:bCs/>
                <w:color w:val="000000" w:themeColor="text1"/>
                <w:sz w:val="24"/>
                <w14:textFill>
                  <w14:solidFill>
                    <w14:schemeClr w14:val="tx1"/>
                  </w14:solidFill>
                </w14:textFill>
              </w:rPr>
              <w:t>米运</w:t>
            </w:r>
          </w:p>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球绕杆</w:t>
            </w:r>
          </w:p>
        </w:tc>
        <w:tc>
          <w:tcPr>
            <w:tcW w:w="1356" w:type="dxa"/>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时间（男）</w:t>
            </w:r>
          </w:p>
        </w:tc>
        <w:tc>
          <w:tcPr>
            <w:tcW w:w="1236" w:type="dxa"/>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时间（女）</w:t>
            </w:r>
          </w:p>
        </w:tc>
        <w:tc>
          <w:tcPr>
            <w:tcW w:w="1001" w:type="dxa"/>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分值</w:t>
            </w:r>
          </w:p>
        </w:tc>
        <w:tc>
          <w:tcPr>
            <w:tcW w:w="1586" w:type="dxa"/>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时间（男）</w:t>
            </w:r>
          </w:p>
        </w:tc>
        <w:tc>
          <w:tcPr>
            <w:tcW w:w="1620" w:type="dxa"/>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时间（女）</w:t>
            </w:r>
          </w:p>
        </w:tc>
        <w:tc>
          <w:tcPr>
            <w:tcW w:w="876" w:type="dxa"/>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Merge w:val="restar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得</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准</w:t>
            </w:r>
          </w:p>
        </w:tc>
        <w:tc>
          <w:tcPr>
            <w:tcW w:w="135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60</w:t>
            </w:r>
          </w:p>
        </w:tc>
        <w:tc>
          <w:tcPr>
            <w:tcW w:w="123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60</w:t>
            </w:r>
          </w:p>
        </w:tc>
        <w:tc>
          <w:tcPr>
            <w:tcW w:w="100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分</w:t>
            </w:r>
          </w:p>
        </w:tc>
        <w:tc>
          <w:tcPr>
            <w:tcW w:w="158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90</w:t>
            </w:r>
          </w:p>
        </w:tc>
        <w:tc>
          <w:tcPr>
            <w:tcW w:w="1620"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90</w:t>
            </w:r>
          </w:p>
        </w:tc>
        <w:tc>
          <w:tcPr>
            <w:tcW w:w="87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6.8</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Merge w:val="continue"/>
            <w:vAlign w:val="center"/>
          </w:tcPr>
          <w:p>
            <w:pPr>
              <w:rPr>
                <w:rFonts w:ascii="仿宋" w:hAnsi="仿宋" w:eastAsia="仿宋"/>
                <w:color w:val="000000" w:themeColor="text1"/>
                <w:sz w:val="24"/>
                <w14:textFill>
                  <w14:solidFill>
                    <w14:schemeClr w14:val="tx1"/>
                  </w14:solidFill>
                </w14:textFill>
              </w:rPr>
            </w:pPr>
          </w:p>
        </w:tc>
        <w:tc>
          <w:tcPr>
            <w:tcW w:w="135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90</w:t>
            </w:r>
          </w:p>
        </w:tc>
        <w:tc>
          <w:tcPr>
            <w:tcW w:w="123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90</w:t>
            </w:r>
          </w:p>
        </w:tc>
        <w:tc>
          <w:tcPr>
            <w:tcW w:w="100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14.3</w:t>
            </w:r>
            <w:r>
              <w:rPr>
                <w:rFonts w:hint="eastAsia" w:ascii="仿宋" w:hAnsi="仿宋" w:eastAsia="仿宋" w:cs="仿宋"/>
                <w:color w:val="000000" w:themeColor="text1"/>
                <w:sz w:val="24"/>
                <w14:textFill>
                  <w14:solidFill>
                    <w14:schemeClr w14:val="tx1"/>
                  </w14:solidFill>
                </w14:textFill>
              </w:rPr>
              <w:t>分</w:t>
            </w:r>
          </w:p>
        </w:tc>
        <w:tc>
          <w:tcPr>
            <w:tcW w:w="158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20</w:t>
            </w:r>
          </w:p>
        </w:tc>
        <w:tc>
          <w:tcPr>
            <w:tcW w:w="1620"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20</w:t>
            </w:r>
          </w:p>
        </w:tc>
        <w:tc>
          <w:tcPr>
            <w:tcW w:w="87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Merge w:val="continue"/>
            <w:vAlign w:val="center"/>
          </w:tcPr>
          <w:p>
            <w:pPr>
              <w:rPr>
                <w:rFonts w:ascii="仿宋" w:hAnsi="仿宋" w:eastAsia="仿宋"/>
                <w:color w:val="000000" w:themeColor="text1"/>
                <w:sz w:val="24"/>
                <w14:textFill>
                  <w14:solidFill>
                    <w14:schemeClr w14:val="tx1"/>
                  </w14:solidFill>
                </w14:textFill>
              </w:rPr>
            </w:pPr>
          </w:p>
        </w:tc>
        <w:tc>
          <w:tcPr>
            <w:tcW w:w="135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20</w:t>
            </w:r>
          </w:p>
        </w:tc>
        <w:tc>
          <w:tcPr>
            <w:tcW w:w="123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20</w:t>
            </w:r>
          </w:p>
        </w:tc>
        <w:tc>
          <w:tcPr>
            <w:tcW w:w="100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13.5</w:t>
            </w:r>
            <w:r>
              <w:rPr>
                <w:rFonts w:hint="eastAsia" w:ascii="仿宋" w:hAnsi="仿宋" w:eastAsia="仿宋" w:cs="仿宋"/>
                <w:color w:val="000000" w:themeColor="text1"/>
                <w:sz w:val="24"/>
                <w14:textFill>
                  <w14:solidFill>
                    <w14:schemeClr w14:val="tx1"/>
                  </w14:solidFill>
                </w14:textFill>
              </w:rPr>
              <w:t>分</w:t>
            </w:r>
          </w:p>
        </w:tc>
        <w:tc>
          <w:tcPr>
            <w:tcW w:w="158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50</w:t>
            </w:r>
          </w:p>
        </w:tc>
        <w:tc>
          <w:tcPr>
            <w:tcW w:w="1620"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50</w:t>
            </w:r>
          </w:p>
        </w:tc>
        <w:tc>
          <w:tcPr>
            <w:tcW w:w="87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Merge w:val="continue"/>
            <w:vAlign w:val="center"/>
          </w:tcPr>
          <w:p>
            <w:pPr>
              <w:rPr>
                <w:rFonts w:ascii="仿宋" w:hAnsi="仿宋" w:eastAsia="仿宋"/>
                <w:color w:val="000000" w:themeColor="text1"/>
                <w:sz w:val="24"/>
                <w14:textFill>
                  <w14:solidFill>
                    <w14:schemeClr w14:val="tx1"/>
                  </w14:solidFill>
                </w14:textFill>
              </w:rPr>
            </w:pPr>
          </w:p>
        </w:tc>
        <w:tc>
          <w:tcPr>
            <w:tcW w:w="135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50</w:t>
            </w:r>
          </w:p>
        </w:tc>
        <w:tc>
          <w:tcPr>
            <w:tcW w:w="123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50</w:t>
            </w:r>
          </w:p>
        </w:tc>
        <w:tc>
          <w:tcPr>
            <w:tcW w:w="100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12.8</w:t>
            </w:r>
            <w:r>
              <w:rPr>
                <w:rFonts w:hint="eastAsia" w:ascii="仿宋" w:hAnsi="仿宋" w:eastAsia="仿宋" w:cs="仿宋"/>
                <w:color w:val="000000" w:themeColor="text1"/>
                <w:sz w:val="24"/>
                <w14:textFill>
                  <w14:solidFill>
                    <w14:schemeClr w14:val="tx1"/>
                  </w14:solidFill>
                </w14:textFill>
              </w:rPr>
              <w:t>分</w:t>
            </w:r>
          </w:p>
        </w:tc>
        <w:tc>
          <w:tcPr>
            <w:tcW w:w="158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80</w:t>
            </w:r>
          </w:p>
        </w:tc>
        <w:tc>
          <w:tcPr>
            <w:tcW w:w="1620"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80</w:t>
            </w:r>
          </w:p>
        </w:tc>
        <w:tc>
          <w:tcPr>
            <w:tcW w:w="87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Merge w:val="continue"/>
            <w:vAlign w:val="center"/>
          </w:tcPr>
          <w:p>
            <w:pPr>
              <w:rPr>
                <w:rFonts w:ascii="仿宋" w:hAnsi="仿宋" w:eastAsia="仿宋"/>
                <w:color w:val="000000" w:themeColor="text1"/>
                <w:sz w:val="24"/>
                <w14:textFill>
                  <w14:solidFill>
                    <w14:schemeClr w14:val="tx1"/>
                  </w14:solidFill>
                </w14:textFill>
              </w:rPr>
            </w:pPr>
          </w:p>
        </w:tc>
        <w:tc>
          <w:tcPr>
            <w:tcW w:w="135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80</w:t>
            </w:r>
          </w:p>
        </w:tc>
        <w:tc>
          <w:tcPr>
            <w:tcW w:w="123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80</w:t>
            </w:r>
          </w:p>
        </w:tc>
        <w:tc>
          <w:tcPr>
            <w:tcW w:w="100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分</w:t>
            </w:r>
          </w:p>
        </w:tc>
        <w:tc>
          <w:tcPr>
            <w:tcW w:w="158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10</w:t>
            </w:r>
          </w:p>
        </w:tc>
        <w:tc>
          <w:tcPr>
            <w:tcW w:w="1620"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10</w:t>
            </w:r>
          </w:p>
        </w:tc>
        <w:tc>
          <w:tcPr>
            <w:tcW w:w="87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3.8</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Merge w:val="continue"/>
            <w:vAlign w:val="center"/>
          </w:tcPr>
          <w:p>
            <w:pPr>
              <w:rPr>
                <w:rFonts w:ascii="仿宋" w:hAnsi="仿宋" w:eastAsia="仿宋"/>
                <w:color w:val="000000" w:themeColor="text1"/>
                <w:sz w:val="24"/>
                <w14:textFill>
                  <w14:solidFill>
                    <w14:schemeClr w14:val="tx1"/>
                  </w14:solidFill>
                </w14:textFill>
              </w:rPr>
            </w:pPr>
          </w:p>
        </w:tc>
        <w:tc>
          <w:tcPr>
            <w:tcW w:w="135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10</w:t>
            </w:r>
          </w:p>
        </w:tc>
        <w:tc>
          <w:tcPr>
            <w:tcW w:w="123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10</w:t>
            </w:r>
          </w:p>
        </w:tc>
        <w:tc>
          <w:tcPr>
            <w:tcW w:w="100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11.3</w:t>
            </w:r>
            <w:r>
              <w:rPr>
                <w:rFonts w:hint="eastAsia" w:ascii="仿宋" w:hAnsi="仿宋" w:eastAsia="仿宋" w:cs="仿宋"/>
                <w:color w:val="000000" w:themeColor="text1"/>
                <w:sz w:val="24"/>
                <w14:textFill>
                  <w14:solidFill>
                    <w14:schemeClr w14:val="tx1"/>
                  </w14:solidFill>
                </w14:textFill>
              </w:rPr>
              <w:t>分</w:t>
            </w:r>
          </w:p>
        </w:tc>
        <w:tc>
          <w:tcPr>
            <w:tcW w:w="158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40</w:t>
            </w:r>
          </w:p>
        </w:tc>
        <w:tc>
          <w:tcPr>
            <w:tcW w:w="1620"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40</w:t>
            </w:r>
          </w:p>
        </w:tc>
        <w:tc>
          <w:tcPr>
            <w:tcW w:w="87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Merge w:val="continue"/>
            <w:vAlign w:val="center"/>
          </w:tcPr>
          <w:p>
            <w:pPr>
              <w:rPr>
                <w:rFonts w:ascii="仿宋" w:hAnsi="仿宋" w:eastAsia="仿宋"/>
                <w:color w:val="000000" w:themeColor="text1"/>
                <w:sz w:val="24"/>
                <w14:textFill>
                  <w14:solidFill>
                    <w14:schemeClr w14:val="tx1"/>
                  </w14:solidFill>
                </w14:textFill>
              </w:rPr>
            </w:pPr>
          </w:p>
        </w:tc>
        <w:tc>
          <w:tcPr>
            <w:tcW w:w="135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40</w:t>
            </w:r>
          </w:p>
        </w:tc>
        <w:tc>
          <w:tcPr>
            <w:tcW w:w="123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40</w:t>
            </w:r>
          </w:p>
        </w:tc>
        <w:tc>
          <w:tcPr>
            <w:tcW w:w="100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10.5</w:t>
            </w:r>
            <w:r>
              <w:rPr>
                <w:rFonts w:hint="eastAsia" w:ascii="仿宋" w:hAnsi="仿宋" w:eastAsia="仿宋" w:cs="仿宋"/>
                <w:color w:val="000000" w:themeColor="text1"/>
                <w:sz w:val="24"/>
                <w14:textFill>
                  <w14:solidFill>
                    <w14:schemeClr w14:val="tx1"/>
                  </w14:solidFill>
                </w14:textFill>
              </w:rPr>
              <w:t>分</w:t>
            </w:r>
          </w:p>
        </w:tc>
        <w:tc>
          <w:tcPr>
            <w:tcW w:w="158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70</w:t>
            </w:r>
          </w:p>
        </w:tc>
        <w:tc>
          <w:tcPr>
            <w:tcW w:w="1620"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70</w:t>
            </w:r>
          </w:p>
        </w:tc>
        <w:tc>
          <w:tcPr>
            <w:tcW w:w="87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Merge w:val="continue"/>
            <w:vAlign w:val="center"/>
          </w:tcPr>
          <w:p>
            <w:pPr>
              <w:rPr>
                <w:rFonts w:ascii="仿宋" w:hAnsi="仿宋" w:eastAsia="仿宋"/>
                <w:color w:val="000000" w:themeColor="text1"/>
                <w:sz w:val="24"/>
                <w14:textFill>
                  <w14:solidFill>
                    <w14:schemeClr w14:val="tx1"/>
                  </w14:solidFill>
                </w14:textFill>
              </w:rPr>
            </w:pPr>
          </w:p>
        </w:tc>
        <w:tc>
          <w:tcPr>
            <w:tcW w:w="135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70</w:t>
            </w:r>
          </w:p>
        </w:tc>
        <w:tc>
          <w:tcPr>
            <w:tcW w:w="123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70</w:t>
            </w:r>
          </w:p>
        </w:tc>
        <w:tc>
          <w:tcPr>
            <w:tcW w:w="100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9.8</w:t>
            </w:r>
            <w:r>
              <w:rPr>
                <w:rFonts w:hint="eastAsia" w:ascii="仿宋" w:hAnsi="仿宋" w:eastAsia="仿宋" w:cs="仿宋"/>
                <w:color w:val="000000" w:themeColor="text1"/>
                <w:sz w:val="24"/>
                <w14:textFill>
                  <w14:solidFill>
                    <w14:schemeClr w14:val="tx1"/>
                  </w14:solidFill>
                </w14:textFill>
              </w:rPr>
              <w:t>分</w:t>
            </w:r>
          </w:p>
        </w:tc>
        <w:tc>
          <w:tcPr>
            <w:tcW w:w="158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00</w:t>
            </w:r>
          </w:p>
        </w:tc>
        <w:tc>
          <w:tcPr>
            <w:tcW w:w="1620"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00</w:t>
            </w:r>
          </w:p>
        </w:tc>
        <w:tc>
          <w:tcPr>
            <w:tcW w:w="87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Merge w:val="continue"/>
            <w:vAlign w:val="center"/>
          </w:tcPr>
          <w:p>
            <w:pPr>
              <w:rPr>
                <w:rFonts w:ascii="仿宋" w:hAnsi="仿宋" w:eastAsia="仿宋"/>
                <w:color w:val="000000" w:themeColor="text1"/>
                <w:sz w:val="24"/>
                <w14:textFill>
                  <w14:solidFill>
                    <w14:schemeClr w14:val="tx1"/>
                  </w14:solidFill>
                </w14:textFill>
              </w:rPr>
            </w:pPr>
          </w:p>
        </w:tc>
        <w:tc>
          <w:tcPr>
            <w:tcW w:w="135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00</w:t>
            </w:r>
          </w:p>
        </w:tc>
        <w:tc>
          <w:tcPr>
            <w:tcW w:w="123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00</w:t>
            </w:r>
          </w:p>
        </w:tc>
        <w:tc>
          <w:tcPr>
            <w:tcW w:w="100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c>
          <w:tcPr>
            <w:tcW w:w="1586" w:type="dxa"/>
            <w:vMerge w:val="restart"/>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及以上</w:t>
            </w:r>
          </w:p>
        </w:tc>
        <w:tc>
          <w:tcPr>
            <w:tcW w:w="1620" w:type="dxa"/>
            <w:vMerge w:val="restart"/>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及以上</w:t>
            </w:r>
          </w:p>
        </w:tc>
        <w:tc>
          <w:tcPr>
            <w:tcW w:w="876" w:type="dxa"/>
            <w:vMerge w:val="restart"/>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Merge w:val="continue"/>
            <w:vAlign w:val="center"/>
          </w:tcPr>
          <w:p>
            <w:pPr>
              <w:rPr>
                <w:rFonts w:ascii="仿宋" w:hAnsi="仿宋" w:eastAsia="仿宋"/>
                <w:color w:val="000000" w:themeColor="text1"/>
                <w:sz w:val="24"/>
                <w14:textFill>
                  <w14:solidFill>
                    <w14:schemeClr w14:val="tx1"/>
                  </w14:solidFill>
                </w14:textFill>
              </w:rPr>
            </w:pPr>
          </w:p>
        </w:tc>
        <w:tc>
          <w:tcPr>
            <w:tcW w:w="135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30</w:t>
            </w:r>
          </w:p>
        </w:tc>
        <w:tc>
          <w:tcPr>
            <w:tcW w:w="123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30</w:t>
            </w:r>
          </w:p>
        </w:tc>
        <w:tc>
          <w:tcPr>
            <w:tcW w:w="100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8.3</w:t>
            </w:r>
            <w:r>
              <w:rPr>
                <w:rFonts w:hint="eastAsia" w:ascii="仿宋" w:hAnsi="仿宋" w:eastAsia="仿宋" w:cs="仿宋"/>
                <w:color w:val="000000" w:themeColor="text1"/>
                <w:sz w:val="24"/>
                <w14:textFill>
                  <w14:solidFill>
                    <w14:schemeClr w14:val="tx1"/>
                  </w14:solidFill>
                </w14:textFill>
              </w:rPr>
              <w:t>分</w:t>
            </w:r>
          </w:p>
        </w:tc>
        <w:tc>
          <w:tcPr>
            <w:tcW w:w="1586" w:type="dxa"/>
            <w:vMerge w:val="continue"/>
            <w:vAlign w:val="center"/>
          </w:tcPr>
          <w:p>
            <w:pPr>
              <w:rPr>
                <w:rFonts w:ascii="仿宋" w:hAnsi="仿宋" w:eastAsia="仿宋"/>
                <w:color w:val="000000" w:themeColor="text1"/>
                <w:sz w:val="24"/>
                <w14:textFill>
                  <w14:solidFill>
                    <w14:schemeClr w14:val="tx1"/>
                  </w14:solidFill>
                </w14:textFill>
              </w:rPr>
            </w:pPr>
          </w:p>
        </w:tc>
        <w:tc>
          <w:tcPr>
            <w:tcW w:w="1620" w:type="dxa"/>
            <w:vMerge w:val="continue"/>
            <w:vAlign w:val="center"/>
          </w:tcPr>
          <w:p>
            <w:pPr>
              <w:rPr>
                <w:rFonts w:ascii="仿宋" w:hAnsi="仿宋" w:eastAsia="仿宋"/>
                <w:color w:val="000000" w:themeColor="text1"/>
                <w:sz w:val="24"/>
                <w14:textFill>
                  <w14:solidFill>
                    <w14:schemeClr w14:val="tx1"/>
                  </w14:solidFill>
                </w14:textFill>
              </w:rPr>
            </w:pPr>
          </w:p>
        </w:tc>
        <w:tc>
          <w:tcPr>
            <w:tcW w:w="876" w:type="dxa"/>
            <w:vMerge w:val="continue"/>
            <w:vAlign w:val="center"/>
          </w:tcPr>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2"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35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60</w:t>
            </w:r>
          </w:p>
        </w:tc>
        <w:tc>
          <w:tcPr>
            <w:tcW w:w="1236"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60</w:t>
            </w:r>
          </w:p>
        </w:tc>
        <w:tc>
          <w:tcPr>
            <w:tcW w:w="100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7.5</w:t>
            </w:r>
            <w:r>
              <w:rPr>
                <w:rFonts w:hint="eastAsia" w:ascii="仿宋" w:hAnsi="仿宋" w:eastAsia="仿宋" w:cs="仿宋"/>
                <w:color w:val="000000" w:themeColor="text1"/>
                <w:sz w:val="24"/>
                <w14:textFill>
                  <w14:solidFill>
                    <w14:schemeClr w14:val="tx1"/>
                  </w14:solidFill>
                </w14:textFill>
              </w:rPr>
              <w:t>分</w:t>
            </w:r>
          </w:p>
        </w:tc>
        <w:tc>
          <w:tcPr>
            <w:tcW w:w="1586"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620"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876" w:type="dxa"/>
            <w:vMerge w:val="continue"/>
            <w:vAlign w:val="center"/>
          </w:tcPr>
          <w:p>
            <w:pPr>
              <w:jc w:val="left"/>
              <w:rPr>
                <w:rFonts w:ascii="仿宋" w:hAnsi="仿宋" w:eastAsia="仿宋"/>
                <w:color w:val="000000" w:themeColor="text1"/>
                <w:sz w:val="24"/>
                <w14:textFill>
                  <w14:solidFill>
                    <w14:schemeClr w14:val="tx1"/>
                  </w14:solidFill>
                </w14:textFill>
              </w:rPr>
            </w:pPr>
          </w:p>
        </w:tc>
      </w:tr>
    </w:tbl>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w:t>
      </w:r>
      <w:r>
        <w:rPr>
          <w:rFonts w:ascii="楷体" w:hAnsi="楷体" w:eastAsia="楷体" w:cs="楷体"/>
          <w:color w:val="000000" w:themeColor="text1"/>
          <w:sz w:val="32"/>
          <w:szCs w:val="32"/>
          <w14:textFill>
            <w14:solidFill>
              <w14:schemeClr w14:val="tx1"/>
            </w14:solidFill>
          </w14:textFill>
        </w:rPr>
        <w:t>20</w:t>
      </w:r>
      <w:r>
        <w:rPr>
          <w:rFonts w:hint="eastAsia" w:ascii="楷体" w:hAnsi="楷体" w:eastAsia="楷体" w:cs="楷体"/>
          <w:color w:val="000000" w:themeColor="text1"/>
          <w:sz w:val="32"/>
          <w:szCs w:val="32"/>
          <w14:textFill>
            <w14:solidFill>
              <w14:schemeClr w14:val="tx1"/>
            </w14:solidFill>
          </w14:textFill>
        </w:rPr>
        <w:t>米定点传球（</w:t>
      </w:r>
      <w:r>
        <w:rPr>
          <w:rFonts w:ascii="楷体" w:hAnsi="楷体" w:eastAsia="楷体" w:cs="楷体"/>
          <w:color w:val="000000" w:themeColor="text1"/>
          <w:sz w:val="32"/>
          <w:szCs w:val="32"/>
          <w14:textFill>
            <w14:solidFill>
              <w14:schemeClr w14:val="tx1"/>
            </w14:solidFill>
          </w14:textFill>
        </w:rPr>
        <w:t>15</w:t>
      </w:r>
      <w:r>
        <w:rPr>
          <w:rFonts w:hint="eastAsia" w:ascii="楷体" w:hAnsi="楷体" w:eastAsia="楷体" w:cs="楷体"/>
          <w:color w:val="000000" w:themeColor="text1"/>
          <w:sz w:val="32"/>
          <w:szCs w:val="32"/>
          <w14:textFill>
            <w14:solidFill>
              <w14:schemeClr w14:val="tx1"/>
            </w14:solidFill>
          </w14:textFill>
        </w:rPr>
        <w:t>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通过该项目的测试，重点考查考生传球技术、力度及准确度。</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测试办法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从起点线向</w:t>
      </w:r>
      <w:r>
        <w:rPr>
          <w:rFonts w:ascii="仿宋_GB2312" w:eastAsia="仿宋_GB2312" w:cs="仿宋_GB2312"/>
          <w:color w:val="000000" w:themeColor="text1"/>
          <w:sz w:val="32"/>
          <w:szCs w:val="32"/>
          <w14:textFill>
            <w14:solidFill>
              <w14:schemeClr w14:val="tx1"/>
            </w14:solidFill>
          </w14:textFill>
        </w:rPr>
        <w:t>20</w:t>
      </w:r>
      <w:r>
        <w:rPr>
          <w:rFonts w:hint="eastAsia" w:ascii="仿宋_GB2312" w:eastAsia="仿宋_GB2312" w:cs="仿宋_GB2312"/>
          <w:color w:val="000000" w:themeColor="text1"/>
          <w:sz w:val="32"/>
          <w:szCs w:val="32"/>
          <w14:textFill>
            <w14:solidFill>
              <w14:schemeClr w14:val="tx1"/>
            </w14:solidFill>
          </w14:textFill>
        </w:rPr>
        <w:t>米处的直径分别为</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米、</w:t>
      </w: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米、</w:t>
      </w: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米、</w:t>
      </w: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米、</w:t>
      </w:r>
      <w:r>
        <w:rPr>
          <w:rFonts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米的圆圈内传球，以第一落点计算成绩。</w:t>
      </w:r>
    </w:p>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drawing>
          <wp:inline distT="0" distB="0" distL="114300" distR="114300">
            <wp:extent cx="4387215" cy="1546860"/>
            <wp:effectExtent l="0" t="0" r="13335" b="15240"/>
            <wp:docPr id="4" name="图片 2"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形2"/>
                    <pic:cNvPicPr>
                      <a:picLocks noChangeAspect="1"/>
                    </pic:cNvPicPr>
                  </pic:nvPicPr>
                  <pic:blipFill>
                    <a:blip r:embed="rId5"/>
                    <a:stretch>
                      <a:fillRect/>
                    </a:stretch>
                  </pic:blipFill>
                  <pic:spPr>
                    <a:xfrm>
                      <a:off x="0" y="0"/>
                      <a:ext cx="4387215" cy="1546860"/>
                    </a:xfrm>
                    <a:prstGeom prst="rect">
                      <a:avLst/>
                    </a:prstGeom>
                    <a:noFill/>
                    <a:ln>
                      <a:noFill/>
                    </a:ln>
                  </pic:spPr>
                </pic:pic>
              </a:graphicData>
            </a:graphic>
          </wp:inline>
        </w:drawing>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（图二）</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评分标准</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左、右脚不限，每人测</w:t>
      </w: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次，计最好一次成绩。</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表三</w:t>
      </w:r>
    </w:p>
    <w:tbl>
      <w:tblPr>
        <w:tblStyle w:val="2"/>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08" w:type="dxa"/>
            <w:vAlign w:val="center"/>
          </w:tcPr>
          <w:p>
            <w:pPr>
              <w:jc w:val="center"/>
              <w:rPr>
                <w:rFonts w:ascii="仿宋" w:hAnsi="仿宋" w:eastAsia="仿宋"/>
                <w:b/>
                <w:bCs/>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t>20</w:t>
            </w:r>
            <w:r>
              <w:rPr>
                <w:rFonts w:hint="eastAsia" w:ascii="仿宋" w:hAnsi="仿宋" w:eastAsia="仿宋" w:cs="仿宋"/>
                <w:b/>
                <w:bCs/>
                <w:color w:val="000000" w:themeColor="text1"/>
                <w:sz w:val="24"/>
                <w14:textFill>
                  <w14:solidFill>
                    <w14:schemeClr w14:val="tx1"/>
                  </w14:solidFill>
                </w14:textFill>
              </w:rPr>
              <w:t>米定点传球</w:t>
            </w:r>
          </w:p>
        </w:tc>
        <w:tc>
          <w:tcPr>
            <w:tcW w:w="2160" w:type="dxa"/>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落点距离</w:t>
            </w:r>
          </w:p>
        </w:tc>
        <w:tc>
          <w:tcPr>
            <w:tcW w:w="1800" w:type="dxa"/>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分值</w:t>
            </w:r>
          </w:p>
        </w:tc>
        <w:tc>
          <w:tcPr>
            <w:tcW w:w="1800" w:type="dxa"/>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08" w:type="dxa"/>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得</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准</w:t>
            </w:r>
          </w:p>
        </w:tc>
        <w:tc>
          <w:tcPr>
            <w:tcW w:w="216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米内</w:t>
            </w:r>
          </w:p>
        </w:tc>
        <w:tc>
          <w:tcPr>
            <w:tcW w:w="180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分</w:t>
            </w:r>
          </w:p>
        </w:tc>
        <w:tc>
          <w:tcPr>
            <w:tcW w:w="1800" w:type="dxa"/>
            <w:vMerge w:val="restart"/>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压线球得分就高不就低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08"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216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米</w:t>
            </w:r>
          </w:p>
        </w:tc>
        <w:tc>
          <w:tcPr>
            <w:tcW w:w="180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分</w:t>
            </w:r>
          </w:p>
        </w:tc>
        <w:tc>
          <w:tcPr>
            <w:tcW w:w="1800" w:type="dxa"/>
            <w:vMerge w:val="continue"/>
            <w:vAlign w:val="center"/>
          </w:tcPr>
          <w:p>
            <w:pPr>
              <w:jc w:val="lef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08"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216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3-4</w:t>
            </w:r>
            <w:r>
              <w:rPr>
                <w:rFonts w:hint="eastAsia" w:ascii="仿宋" w:hAnsi="仿宋" w:eastAsia="仿宋" w:cs="仿宋"/>
                <w:color w:val="000000" w:themeColor="text1"/>
                <w:sz w:val="24"/>
                <w14:textFill>
                  <w14:solidFill>
                    <w14:schemeClr w14:val="tx1"/>
                  </w14:solidFill>
                </w14:textFill>
              </w:rPr>
              <w:t>米</w:t>
            </w:r>
          </w:p>
        </w:tc>
        <w:tc>
          <w:tcPr>
            <w:tcW w:w="180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c>
          <w:tcPr>
            <w:tcW w:w="1800" w:type="dxa"/>
            <w:vMerge w:val="continue"/>
            <w:vAlign w:val="center"/>
          </w:tcPr>
          <w:p>
            <w:pPr>
              <w:jc w:val="lef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08"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216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4-5</w:t>
            </w:r>
            <w:r>
              <w:rPr>
                <w:rFonts w:hint="eastAsia" w:ascii="仿宋" w:hAnsi="仿宋" w:eastAsia="仿宋" w:cs="仿宋"/>
                <w:color w:val="000000" w:themeColor="text1"/>
                <w:sz w:val="24"/>
                <w14:textFill>
                  <w14:solidFill>
                    <w14:schemeClr w14:val="tx1"/>
                  </w14:solidFill>
                </w14:textFill>
              </w:rPr>
              <w:t>米</w:t>
            </w:r>
          </w:p>
        </w:tc>
        <w:tc>
          <w:tcPr>
            <w:tcW w:w="180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w:t>
            </w:r>
          </w:p>
        </w:tc>
        <w:tc>
          <w:tcPr>
            <w:tcW w:w="1800" w:type="dxa"/>
            <w:vMerge w:val="continue"/>
            <w:vAlign w:val="center"/>
          </w:tcPr>
          <w:p>
            <w:pPr>
              <w:jc w:val="lef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08"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216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5-6</w:t>
            </w:r>
            <w:r>
              <w:rPr>
                <w:rFonts w:hint="eastAsia" w:ascii="仿宋" w:hAnsi="仿宋" w:eastAsia="仿宋" w:cs="仿宋"/>
                <w:color w:val="000000" w:themeColor="text1"/>
                <w:sz w:val="24"/>
                <w14:textFill>
                  <w14:solidFill>
                    <w14:schemeClr w14:val="tx1"/>
                  </w14:solidFill>
                </w14:textFill>
              </w:rPr>
              <w:t>米</w:t>
            </w:r>
          </w:p>
        </w:tc>
        <w:tc>
          <w:tcPr>
            <w:tcW w:w="180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c>
          <w:tcPr>
            <w:tcW w:w="1800" w:type="dxa"/>
            <w:vMerge w:val="continue"/>
            <w:vAlign w:val="center"/>
          </w:tcPr>
          <w:p>
            <w:pPr>
              <w:jc w:val="lef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08"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216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米以外</w:t>
            </w:r>
          </w:p>
        </w:tc>
        <w:tc>
          <w:tcPr>
            <w:tcW w:w="1800"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分</w:t>
            </w:r>
          </w:p>
        </w:tc>
        <w:tc>
          <w:tcPr>
            <w:tcW w:w="1800" w:type="dxa"/>
            <w:vMerge w:val="continue"/>
            <w:vAlign w:val="center"/>
          </w:tcPr>
          <w:p>
            <w:pPr>
              <w:jc w:val="left"/>
              <w:rPr>
                <w:rFonts w:ascii="仿宋" w:hAnsi="仿宋" w:eastAsia="仿宋"/>
                <w:color w:val="000000" w:themeColor="text1"/>
                <w:sz w:val="24"/>
                <w14:textFill>
                  <w14:solidFill>
                    <w14:schemeClr w14:val="tx1"/>
                  </w14:solidFill>
                </w14:textFill>
              </w:rPr>
            </w:pPr>
          </w:p>
        </w:tc>
      </w:tr>
    </w:tbl>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（四）扑接球（</w:t>
      </w:r>
      <w:r>
        <w:rPr>
          <w:rFonts w:ascii="楷体" w:hAnsi="楷体" w:eastAsia="楷体" w:cs="楷体"/>
          <w:color w:val="000000" w:themeColor="text1"/>
          <w:sz w:val="32"/>
          <w:szCs w:val="32"/>
          <w14:textFill>
            <w14:solidFill>
              <w14:schemeClr w14:val="tx1"/>
            </w14:solidFill>
          </w14:textFill>
        </w:rPr>
        <w:t>15</w:t>
      </w:r>
      <w:r>
        <w:rPr>
          <w:rFonts w:hint="eastAsia" w:ascii="楷体" w:hAnsi="楷体" w:eastAsia="楷体" w:cs="楷体"/>
          <w:color w:val="000000" w:themeColor="text1"/>
          <w:sz w:val="32"/>
          <w:szCs w:val="32"/>
          <w14:textFill>
            <w14:solidFill>
              <w14:schemeClr w14:val="tx1"/>
            </w14:solidFill>
          </w14:textFill>
        </w:rPr>
        <w:t>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测试办法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守门员站在门区内，扑接大禁区外踢出的高、低左右两侧不同角度的</w:t>
      </w:r>
      <w:r>
        <w:rPr>
          <w:rFonts w:ascii="仿宋_GB2312" w:eastAsia="仿宋_GB2312" w:cs="仿宋_GB2312"/>
          <w:color w:val="000000" w:themeColor="text1"/>
          <w:sz w:val="32"/>
          <w:szCs w:val="32"/>
          <w14:textFill>
            <w14:solidFill>
              <w14:schemeClr w14:val="tx1"/>
            </w14:solidFill>
          </w14:textFill>
        </w:rPr>
        <w:t>10</w:t>
      </w:r>
      <w:r>
        <w:rPr>
          <w:rFonts w:hint="eastAsia" w:ascii="仿宋_GB2312" w:eastAsia="仿宋_GB2312" w:cs="仿宋_GB2312"/>
          <w:color w:val="000000" w:themeColor="text1"/>
          <w:sz w:val="32"/>
          <w:szCs w:val="32"/>
          <w14:textFill>
            <w14:solidFill>
              <w14:schemeClr w14:val="tx1"/>
            </w14:solidFill>
          </w14:textFill>
        </w:rPr>
        <w:t>个球，根据守门员扑接球的技术动作进行评分（踢出的球不在门框内不计）。</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评分标准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表四</w:t>
      </w:r>
    </w:p>
    <w:tbl>
      <w:tblPr>
        <w:tblStyle w:val="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944"/>
        <w:gridCol w:w="1944"/>
        <w:gridCol w:w="1945"/>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扑接球</w:t>
            </w:r>
          </w:p>
        </w:tc>
        <w:tc>
          <w:tcPr>
            <w:tcW w:w="1944"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A</w:t>
            </w:r>
          </w:p>
        </w:tc>
        <w:tc>
          <w:tcPr>
            <w:tcW w:w="1944"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B</w:t>
            </w:r>
          </w:p>
        </w:tc>
        <w:tc>
          <w:tcPr>
            <w:tcW w:w="1945"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C</w:t>
            </w:r>
          </w:p>
        </w:tc>
        <w:tc>
          <w:tcPr>
            <w:tcW w:w="1945" w:type="dxa"/>
            <w:vAlign w:val="center"/>
          </w:tcPr>
          <w:p>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0"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分值</w:t>
            </w:r>
          </w:p>
        </w:tc>
        <w:tc>
          <w:tcPr>
            <w:tcW w:w="1944"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15-12</w:t>
            </w:r>
            <w:r>
              <w:rPr>
                <w:rFonts w:hint="eastAsia" w:ascii="仿宋" w:hAnsi="仿宋" w:eastAsia="仿宋" w:cs="仿宋"/>
                <w:color w:val="000000" w:themeColor="text1"/>
                <w:sz w:val="24"/>
                <w14:textFill>
                  <w14:solidFill>
                    <w14:schemeClr w14:val="tx1"/>
                  </w14:solidFill>
                </w14:textFill>
              </w:rPr>
              <w:t>分</w:t>
            </w:r>
          </w:p>
        </w:tc>
        <w:tc>
          <w:tcPr>
            <w:tcW w:w="1944"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12-9</w:t>
            </w:r>
            <w:r>
              <w:rPr>
                <w:rFonts w:hint="eastAsia" w:ascii="仿宋" w:hAnsi="仿宋" w:eastAsia="仿宋" w:cs="仿宋"/>
                <w:color w:val="000000" w:themeColor="text1"/>
                <w:sz w:val="24"/>
                <w14:textFill>
                  <w14:solidFill>
                    <w14:schemeClr w14:val="tx1"/>
                  </w14:solidFill>
                </w14:textFill>
              </w:rPr>
              <w:t>分</w:t>
            </w:r>
          </w:p>
        </w:tc>
        <w:tc>
          <w:tcPr>
            <w:tcW w:w="1945"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9-5</w:t>
            </w:r>
            <w:r>
              <w:rPr>
                <w:rFonts w:hint="eastAsia" w:ascii="仿宋" w:hAnsi="仿宋" w:eastAsia="仿宋" w:cs="仿宋"/>
                <w:color w:val="000000" w:themeColor="text1"/>
                <w:sz w:val="24"/>
                <w14:textFill>
                  <w14:solidFill>
                    <w14:schemeClr w14:val="tx1"/>
                  </w14:solidFill>
                </w14:textFill>
              </w:rPr>
              <w:t>分</w:t>
            </w:r>
          </w:p>
        </w:tc>
        <w:tc>
          <w:tcPr>
            <w:tcW w:w="1945"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1150"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准</w:t>
            </w:r>
          </w:p>
        </w:tc>
        <w:tc>
          <w:tcPr>
            <w:tcW w:w="1944"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、手法、步法动作正确</w:t>
            </w:r>
          </w:p>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、接高球、低球动作合理</w:t>
            </w:r>
          </w:p>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、左右侧扑接球动作协调</w:t>
            </w:r>
          </w:p>
        </w:tc>
        <w:tc>
          <w:tcPr>
            <w:tcW w:w="1944"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、手法、步法动作较正确</w:t>
            </w:r>
          </w:p>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、接高球、低球动作较合理</w:t>
            </w:r>
          </w:p>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、左右侧扑接球动作较协调</w:t>
            </w:r>
          </w:p>
        </w:tc>
        <w:tc>
          <w:tcPr>
            <w:tcW w:w="1945"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、手法、步法动作基本正确</w:t>
            </w:r>
          </w:p>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、接高球、低球动作基本合理</w:t>
            </w:r>
          </w:p>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、左右侧扑接球动作基本协调</w:t>
            </w:r>
          </w:p>
        </w:tc>
        <w:tc>
          <w:tcPr>
            <w:tcW w:w="1945"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、手法、步法动作不正确</w:t>
            </w:r>
          </w:p>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、接高球、低球动作不合理</w:t>
            </w:r>
          </w:p>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、左右侧扑接球动作不协调</w:t>
            </w:r>
          </w:p>
        </w:tc>
      </w:tr>
    </w:tbl>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（五）手抛球（</w:t>
      </w:r>
      <w:r>
        <w:rPr>
          <w:rFonts w:ascii="楷体" w:hAnsi="楷体" w:eastAsia="楷体" w:cs="楷体"/>
          <w:color w:val="000000" w:themeColor="text1"/>
          <w:sz w:val="32"/>
          <w:szCs w:val="32"/>
          <w14:textFill>
            <w14:solidFill>
              <w14:schemeClr w14:val="tx1"/>
            </w14:solidFill>
          </w14:textFill>
        </w:rPr>
        <w:t>15</w:t>
      </w:r>
      <w:r>
        <w:rPr>
          <w:rFonts w:hint="eastAsia" w:ascii="楷体" w:hAnsi="楷体" w:eastAsia="楷体" w:cs="楷体"/>
          <w:color w:val="000000" w:themeColor="text1"/>
          <w:sz w:val="32"/>
          <w:szCs w:val="32"/>
          <w14:textFill>
            <w14:solidFill>
              <w14:schemeClr w14:val="tx1"/>
            </w14:solidFill>
          </w14:textFill>
        </w:rPr>
        <w:t>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考试办法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）守门员手持球（可做助跑），向前规定限制区内手抛球，球的落点必须在限制区内（守门员手抛球时不能越出大禁区线）。</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）限制区：大禁区两侧线向中场延伸至</w:t>
      </w:r>
      <w:r>
        <w:rPr>
          <w:rFonts w:ascii="仿宋_GB2312" w:eastAsia="仿宋_GB2312" w:cs="仿宋_GB2312"/>
          <w:color w:val="000000" w:themeColor="text1"/>
          <w:sz w:val="32"/>
          <w:szCs w:val="32"/>
          <w14:textFill>
            <w14:solidFill>
              <w14:schemeClr w14:val="tx1"/>
            </w14:solidFill>
          </w14:textFill>
        </w:rPr>
        <w:t>40</w:t>
      </w:r>
      <w:r>
        <w:rPr>
          <w:rFonts w:hint="eastAsia" w:ascii="仿宋_GB2312" w:eastAsia="仿宋_GB2312" w:cs="仿宋_GB2312"/>
          <w:color w:val="000000" w:themeColor="text1"/>
          <w:sz w:val="32"/>
          <w:szCs w:val="32"/>
          <w14:textFill>
            <w14:solidFill>
              <w14:schemeClr w14:val="tx1"/>
            </w14:solidFill>
          </w14:textFill>
        </w:rPr>
        <w:t>米，两侧线的顶端间隔宽度为</w:t>
      </w:r>
      <w:r>
        <w:rPr>
          <w:rFonts w:ascii="仿宋_GB2312" w:eastAsia="仿宋_GB2312" w:cs="仿宋_GB2312"/>
          <w:color w:val="000000" w:themeColor="text1"/>
          <w:sz w:val="32"/>
          <w:szCs w:val="32"/>
          <w14:textFill>
            <w14:solidFill>
              <w14:schemeClr w14:val="tx1"/>
            </w14:solidFill>
          </w14:textFill>
        </w:rPr>
        <w:t>20</w:t>
      </w:r>
      <w:r>
        <w:rPr>
          <w:rFonts w:hint="eastAsia" w:ascii="仿宋_GB2312" w:eastAsia="仿宋_GB2312" w:cs="仿宋_GB2312"/>
          <w:color w:val="000000" w:themeColor="text1"/>
          <w:sz w:val="32"/>
          <w:szCs w:val="32"/>
          <w14:textFill>
            <w14:solidFill>
              <w14:schemeClr w14:val="tx1"/>
            </w14:solidFill>
          </w14:textFill>
        </w:rPr>
        <w:t>米</w:t>
      </w:r>
    </w:p>
    <w:p>
      <w:pPr>
        <w:spacing w:line="560" w:lineRule="exact"/>
        <w:rPr>
          <w:rFonts w:ascii="仿宋_GB2312" w:eastAsia="仿宋_GB2312"/>
          <w:color w:val="000000" w:themeColor="text1"/>
          <w:sz w:val="32"/>
          <w:szCs w:val="32"/>
          <w14:textFill>
            <w14:solidFill>
              <w14:schemeClr w14:val="tx1"/>
            </w14:solidFill>
          </w14:textFill>
        </w:rPr>
      </w:pPr>
    </w:p>
    <w:p>
      <w:pPr>
        <w:rPr>
          <w:rFonts w:ascii="??_GB2312" w:eastAsia="Times New Roman"/>
          <w:color w:val="000000" w:themeColor="text1"/>
          <w:sz w:val="32"/>
          <w:szCs w:val="32"/>
          <w14:textFill>
            <w14:solidFill>
              <w14:schemeClr w14:val="tx1"/>
            </w14:solidFill>
          </w14:textFill>
        </w:rPr>
      </w:pPr>
      <w:r>
        <w:rPr>
          <w:rFonts w:ascii="??_GB2312" w:eastAsia="Times New Roman"/>
          <w:color w:val="000000" w:themeColor="text1"/>
          <w:sz w:val="32"/>
          <w:szCs w:val="32"/>
          <w14:textFill>
            <w14:solidFill>
              <w14:schemeClr w14:val="tx1"/>
            </w14:solidFill>
          </w14:textFill>
        </w:rPr>
        <w:drawing>
          <wp:inline distT="0" distB="0" distL="114300" distR="114300">
            <wp:extent cx="5360035" cy="1731645"/>
            <wp:effectExtent l="0" t="0" r="12065" b="1905"/>
            <wp:docPr id="3" name="图片 3" descr="图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3"/>
                    <pic:cNvPicPr>
                      <a:picLocks noChangeAspect="1"/>
                    </pic:cNvPicPr>
                  </pic:nvPicPr>
                  <pic:blipFill>
                    <a:blip r:embed="rId6"/>
                    <a:stretch>
                      <a:fillRect/>
                    </a:stretch>
                  </pic:blipFill>
                  <pic:spPr>
                    <a:xfrm>
                      <a:off x="0" y="0"/>
                      <a:ext cx="5360035" cy="1731645"/>
                    </a:xfrm>
                    <a:prstGeom prst="rect">
                      <a:avLst/>
                    </a:prstGeom>
                    <a:noFill/>
                    <a:ln>
                      <a:noFill/>
                    </a:ln>
                  </pic:spPr>
                </pic:pic>
              </a:graphicData>
            </a:graphic>
          </wp:inline>
        </w:drawing>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（图三）</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评分标准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）每人测</w:t>
      </w: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次，计最好一次成绩；</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）可抛半高球或高空球。</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表五</w:t>
      </w:r>
    </w:p>
    <w:tbl>
      <w:tblPr>
        <w:tblStyle w:val="2"/>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281"/>
        <w:gridCol w:w="1282"/>
        <w:gridCol w:w="1281"/>
        <w:gridCol w:w="1282"/>
        <w:gridCol w:w="128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手抛球</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距离（男）</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距离（女）</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分值</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距离（男）</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距离（女）</w:t>
            </w:r>
          </w:p>
        </w:tc>
        <w:tc>
          <w:tcPr>
            <w:tcW w:w="1172" w:type="dxa"/>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Merge w:val="restart"/>
            <w:vAlign w:val="center"/>
          </w:tcPr>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得</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w:t>
            </w:r>
          </w:p>
          <w:p>
            <w:pPr>
              <w:jc w:val="left"/>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准</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sz w:val="24"/>
                <w14:textFill>
                  <w14:solidFill>
                    <w14:schemeClr w14:val="tx1"/>
                  </w14:solidFill>
                </w14:textFill>
              </w:rPr>
              <w:t>米</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分</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24</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19</w:t>
            </w:r>
            <w:r>
              <w:rPr>
                <w:rFonts w:hint="eastAsia" w:ascii="仿宋" w:hAnsi="仿宋" w:eastAsia="仿宋" w:cs="仿宋"/>
                <w:color w:val="000000" w:themeColor="text1"/>
                <w:sz w:val="24"/>
                <w14:textFill>
                  <w14:solidFill>
                    <w14:schemeClr w14:val="tx1"/>
                  </w14:solidFill>
                </w14:textFill>
              </w:rPr>
              <w:t>米</w:t>
            </w:r>
          </w:p>
        </w:tc>
        <w:tc>
          <w:tcPr>
            <w:tcW w:w="1172"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6.8</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34</w:t>
            </w:r>
            <w:r>
              <w:rPr>
                <w:rFonts w:hint="eastAsia" w:ascii="仿宋" w:hAnsi="仿宋" w:eastAsia="仿宋" w:cs="仿宋"/>
                <w:color w:val="000000" w:themeColor="text1"/>
                <w:sz w:val="24"/>
                <w14:textFill>
                  <w14:solidFill>
                    <w14:schemeClr w14:val="tx1"/>
                  </w14:solidFill>
                </w14:textFill>
              </w:rPr>
              <w:t>米</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29</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14.3</w:t>
            </w:r>
            <w:r>
              <w:rPr>
                <w:rFonts w:hint="eastAsia" w:ascii="仿宋" w:hAnsi="仿宋" w:eastAsia="仿宋" w:cs="仿宋"/>
                <w:color w:val="000000" w:themeColor="text1"/>
                <w:sz w:val="24"/>
                <w14:textFill>
                  <w14:solidFill>
                    <w14:schemeClr w14:val="tx1"/>
                  </w14:solidFill>
                </w14:textFill>
              </w:rPr>
              <w:t>分</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米</w:t>
            </w:r>
          </w:p>
        </w:tc>
        <w:tc>
          <w:tcPr>
            <w:tcW w:w="1172"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w:t>
            </w:r>
            <w:r>
              <w:rPr>
                <w:rFonts w:hint="eastAsia" w:ascii="仿宋" w:hAnsi="仿宋" w:eastAsia="仿宋" w:cs="仿宋"/>
                <w:color w:val="000000" w:themeColor="text1"/>
                <w:sz w:val="24"/>
                <w14:textFill>
                  <w14:solidFill>
                    <w14:schemeClr w14:val="tx1"/>
                  </w14:solidFill>
                </w14:textFill>
              </w:rPr>
              <w:t>米</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28</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13.5</w:t>
            </w:r>
            <w:r>
              <w:rPr>
                <w:rFonts w:hint="eastAsia" w:ascii="仿宋" w:hAnsi="仿宋" w:eastAsia="仿宋" w:cs="仿宋"/>
                <w:color w:val="000000" w:themeColor="text1"/>
                <w:sz w:val="24"/>
                <w14:textFill>
                  <w14:solidFill>
                    <w14:schemeClr w14:val="tx1"/>
                  </w14:solidFill>
                </w14:textFill>
              </w:rPr>
              <w:t>分</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22</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17</w:t>
            </w:r>
            <w:r>
              <w:rPr>
                <w:rFonts w:hint="eastAsia" w:ascii="仿宋" w:hAnsi="仿宋" w:eastAsia="仿宋" w:cs="仿宋"/>
                <w:color w:val="000000" w:themeColor="text1"/>
                <w:sz w:val="24"/>
                <w14:textFill>
                  <w14:solidFill>
                    <w14:schemeClr w14:val="tx1"/>
                  </w14:solidFill>
                </w14:textFill>
              </w:rPr>
              <w:t>米</w:t>
            </w:r>
          </w:p>
        </w:tc>
        <w:tc>
          <w:tcPr>
            <w:tcW w:w="1172"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w:t>
            </w:r>
            <w:r>
              <w:rPr>
                <w:rFonts w:hint="eastAsia" w:ascii="仿宋" w:hAnsi="仿宋" w:eastAsia="仿宋" w:cs="仿宋"/>
                <w:color w:val="000000" w:themeColor="text1"/>
                <w:sz w:val="24"/>
                <w14:textFill>
                  <w14:solidFill>
                    <w14:schemeClr w14:val="tx1"/>
                  </w14:solidFill>
                </w14:textFill>
              </w:rPr>
              <w:t>米</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27</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12.8</w:t>
            </w:r>
            <w:r>
              <w:rPr>
                <w:rFonts w:hint="eastAsia" w:ascii="仿宋" w:hAnsi="仿宋" w:eastAsia="仿宋" w:cs="仿宋"/>
                <w:color w:val="000000" w:themeColor="text1"/>
                <w:sz w:val="24"/>
                <w14:textFill>
                  <w14:solidFill>
                    <w14:schemeClr w14:val="tx1"/>
                  </w14:solidFill>
                </w14:textFill>
              </w:rPr>
              <w:t>分</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米</w:t>
            </w:r>
          </w:p>
        </w:tc>
        <w:tc>
          <w:tcPr>
            <w:tcW w:w="1172"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w:t>
            </w:r>
            <w:r>
              <w:rPr>
                <w:rFonts w:hint="eastAsia" w:ascii="仿宋" w:hAnsi="仿宋" w:eastAsia="仿宋" w:cs="仿宋"/>
                <w:color w:val="000000" w:themeColor="text1"/>
                <w:sz w:val="24"/>
                <w14:textFill>
                  <w14:solidFill>
                    <w14:schemeClr w14:val="tx1"/>
                  </w14:solidFill>
                </w14:textFill>
              </w:rPr>
              <w:t>米</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26</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分</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米</w:t>
            </w:r>
          </w:p>
        </w:tc>
        <w:tc>
          <w:tcPr>
            <w:tcW w:w="1172"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3.8</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米</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11.3</w:t>
            </w:r>
            <w:r>
              <w:rPr>
                <w:rFonts w:hint="eastAsia" w:ascii="仿宋" w:hAnsi="仿宋" w:eastAsia="仿宋" w:cs="仿宋"/>
                <w:color w:val="000000" w:themeColor="text1"/>
                <w:sz w:val="24"/>
                <w14:textFill>
                  <w14:solidFill>
                    <w14:schemeClr w14:val="tx1"/>
                  </w14:solidFill>
                </w14:textFill>
              </w:rPr>
              <w:t>分</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19</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米</w:t>
            </w:r>
          </w:p>
        </w:tc>
        <w:tc>
          <w:tcPr>
            <w:tcW w:w="1172"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29</w:t>
            </w:r>
            <w:r>
              <w:rPr>
                <w:rFonts w:hint="eastAsia" w:ascii="仿宋" w:hAnsi="仿宋" w:eastAsia="仿宋" w:cs="仿宋"/>
                <w:color w:val="000000" w:themeColor="text1"/>
                <w:sz w:val="24"/>
                <w14:textFill>
                  <w14:solidFill>
                    <w14:schemeClr w14:val="tx1"/>
                  </w14:solidFill>
                </w14:textFill>
              </w:rPr>
              <w:t>米</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24</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10.5</w:t>
            </w:r>
            <w:r>
              <w:rPr>
                <w:rFonts w:hint="eastAsia" w:ascii="仿宋" w:hAnsi="仿宋" w:eastAsia="仿宋" w:cs="仿宋"/>
                <w:color w:val="000000" w:themeColor="text1"/>
                <w:sz w:val="24"/>
                <w14:textFill>
                  <w14:solidFill>
                    <w14:schemeClr w14:val="tx1"/>
                  </w14:solidFill>
                </w14:textFill>
              </w:rPr>
              <w:t>分</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米</w:t>
            </w:r>
          </w:p>
        </w:tc>
        <w:tc>
          <w:tcPr>
            <w:tcW w:w="1172"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28</w:t>
            </w:r>
            <w:r>
              <w:rPr>
                <w:rFonts w:hint="eastAsia" w:ascii="仿宋" w:hAnsi="仿宋" w:eastAsia="仿宋" w:cs="仿宋"/>
                <w:color w:val="000000" w:themeColor="text1"/>
                <w:sz w:val="24"/>
                <w14:textFill>
                  <w14:solidFill>
                    <w14:schemeClr w14:val="tx1"/>
                  </w14:solidFill>
                </w14:textFill>
              </w:rPr>
              <w:t>米</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9.8</w:t>
            </w:r>
            <w:r>
              <w:rPr>
                <w:rFonts w:hint="eastAsia" w:ascii="仿宋" w:hAnsi="仿宋" w:eastAsia="仿宋" w:cs="仿宋"/>
                <w:color w:val="000000" w:themeColor="text1"/>
                <w:sz w:val="24"/>
                <w14:textFill>
                  <w14:solidFill>
                    <w14:schemeClr w14:val="tx1"/>
                  </w14:solidFill>
                </w14:textFill>
              </w:rPr>
              <w:t>分</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17</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米</w:t>
            </w:r>
          </w:p>
        </w:tc>
        <w:tc>
          <w:tcPr>
            <w:tcW w:w="1172"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27</w:t>
            </w:r>
            <w:r>
              <w:rPr>
                <w:rFonts w:hint="eastAsia" w:ascii="仿宋" w:hAnsi="仿宋" w:eastAsia="仿宋" w:cs="仿宋"/>
                <w:color w:val="000000" w:themeColor="text1"/>
                <w:sz w:val="24"/>
                <w14:textFill>
                  <w14:solidFill>
                    <w14:schemeClr w14:val="tx1"/>
                  </w14:solidFill>
                </w14:textFill>
              </w:rPr>
              <w:t>米</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22</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c>
          <w:tcPr>
            <w:tcW w:w="1282" w:type="dxa"/>
            <w:vMerge w:val="restart"/>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米及以下</w:t>
            </w:r>
          </w:p>
        </w:tc>
        <w:tc>
          <w:tcPr>
            <w:tcW w:w="1281" w:type="dxa"/>
            <w:vMerge w:val="restart"/>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米及以下</w:t>
            </w:r>
          </w:p>
        </w:tc>
        <w:tc>
          <w:tcPr>
            <w:tcW w:w="1172" w:type="dxa"/>
            <w:vMerge w:val="restart"/>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26</w:t>
            </w:r>
            <w:r>
              <w:rPr>
                <w:rFonts w:hint="eastAsia" w:ascii="仿宋" w:hAnsi="仿宋" w:eastAsia="仿宋" w:cs="仿宋"/>
                <w:color w:val="000000" w:themeColor="text1"/>
                <w:sz w:val="24"/>
                <w14:textFill>
                  <w14:solidFill>
                    <w14:schemeClr w14:val="tx1"/>
                  </w14:solidFill>
                </w14:textFill>
              </w:rPr>
              <w:t>米</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8.3</w:t>
            </w:r>
            <w:r>
              <w:rPr>
                <w:rFonts w:hint="eastAsia" w:ascii="仿宋" w:hAnsi="仿宋" w:eastAsia="仿宋" w:cs="仿宋"/>
                <w:color w:val="000000" w:themeColor="text1"/>
                <w:sz w:val="24"/>
                <w14:textFill>
                  <w14:solidFill>
                    <w14:schemeClr w14:val="tx1"/>
                  </w14:solidFill>
                </w14:textFill>
              </w:rPr>
              <w:t>分</w:t>
            </w:r>
          </w:p>
        </w:tc>
        <w:tc>
          <w:tcPr>
            <w:tcW w:w="1282"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172" w:type="dxa"/>
            <w:vMerge w:val="continue"/>
            <w:vAlign w:val="center"/>
          </w:tcPr>
          <w:p>
            <w:pPr>
              <w:jc w:val="lef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5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米</w:t>
            </w:r>
          </w:p>
        </w:tc>
        <w:tc>
          <w:tcPr>
            <w:tcW w:w="1282" w:type="dxa"/>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米</w:t>
            </w:r>
          </w:p>
        </w:tc>
        <w:tc>
          <w:tcPr>
            <w:tcW w:w="1281"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7.5</w:t>
            </w:r>
            <w:r>
              <w:rPr>
                <w:rFonts w:hint="eastAsia" w:ascii="仿宋" w:hAnsi="仿宋" w:eastAsia="仿宋" w:cs="仿宋"/>
                <w:color w:val="000000" w:themeColor="text1"/>
                <w:sz w:val="24"/>
                <w14:textFill>
                  <w14:solidFill>
                    <w14:schemeClr w14:val="tx1"/>
                  </w14:solidFill>
                </w14:textFill>
              </w:rPr>
              <w:t>分</w:t>
            </w:r>
          </w:p>
        </w:tc>
        <w:tc>
          <w:tcPr>
            <w:tcW w:w="1282"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281"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172" w:type="dxa"/>
            <w:vMerge w:val="continue"/>
            <w:vAlign w:val="center"/>
          </w:tcPr>
          <w:p>
            <w:pPr>
              <w:jc w:val="left"/>
              <w:rPr>
                <w:rFonts w:ascii="仿宋" w:hAnsi="仿宋" w:eastAsia="仿宋"/>
                <w:color w:val="000000" w:themeColor="text1"/>
                <w:sz w:val="24"/>
                <w14:textFill>
                  <w14:solidFill>
                    <w14:schemeClr w14:val="tx1"/>
                  </w14:solidFill>
                </w14:textFill>
              </w:rPr>
            </w:pPr>
          </w:p>
        </w:tc>
      </w:tr>
    </w:tbl>
    <w:p>
      <w:pPr>
        <w:spacing w:line="56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（六）持球踢远（</w:t>
      </w:r>
      <w:r>
        <w:rPr>
          <w:rFonts w:ascii="楷体" w:hAnsi="楷体" w:eastAsia="楷体" w:cs="楷体"/>
          <w:color w:val="000000" w:themeColor="text1"/>
          <w:sz w:val="32"/>
          <w:szCs w:val="32"/>
          <w14:textFill>
            <w14:solidFill>
              <w14:schemeClr w14:val="tx1"/>
            </w14:solidFill>
          </w14:textFill>
        </w:rPr>
        <w:t>15</w:t>
      </w:r>
      <w:r>
        <w:rPr>
          <w:rFonts w:hint="eastAsia" w:ascii="楷体" w:hAnsi="楷体" w:eastAsia="楷体" w:cs="楷体"/>
          <w:color w:val="000000" w:themeColor="text1"/>
          <w:sz w:val="32"/>
          <w:szCs w:val="32"/>
          <w14:textFill>
            <w14:solidFill>
              <w14:schemeClr w14:val="tx1"/>
            </w14:solidFill>
          </w14:textFill>
        </w:rPr>
        <w:t>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考试办法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）守门员手持球（可做助跑），向前规定限制区内发球，球的落点必须在限制区内或线上。（守门员踢球瞬间不能出大禁区线）；</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）限制区：大禁区两侧线向中场延伸至</w:t>
      </w:r>
      <w:r>
        <w:rPr>
          <w:rFonts w:ascii="仿宋_GB2312" w:eastAsia="仿宋_GB2312" w:cs="仿宋_GB2312"/>
          <w:color w:val="000000" w:themeColor="text1"/>
          <w:sz w:val="32"/>
          <w:szCs w:val="32"/>
          <w14:textFill>
            <w14:solidFill>
              <w14:schemeClr w14:val="tx1"/>
            </w14:solidFill>
          </w14:textFill>
        </w:rPr>
        <w:t>60</w:t>
      </w:r>
      <w:r>
        <w:rPr>
          <w:rFonts w:hint="eastAsia" w:ascii="仿宋_GB2312" w:eastAsia="仿宋_GB2312" w:cs="仿宋_GB2312"/>
          <w:color w:val="000000" w:themeColor="text1"/>
          <w:sz w:val="32"/>
          <w:szCs w:val="32"/>
          <w14:textFill>
            <w14:solidFill>
              <w14:schemeClr w14:val="tx1"/>
            </w14:solidFill>
          </w14:textFill>
        </w:rPr>
        <w:t>米，两侧线顶端间隔宽度为</w:t>
      </w:r>
      <w:r>
        <w:rPr>
          <w:rFonts w:ascii="仿宋_GB2312" w:eastAsia="仿宋_GB2312" w:cs="仿宋_GB2312"/>
          <w:color w:val="000000" w:themeColor="text1"/>
          <w:sz w:val="32"/>
          <w:szCs w:val="32"/>
          <w14:textFill>
            <w14:solidFill>
              <w14:schemeClr w14:val="tx1"/>
            </w14:solidFill>
          </w14:textFill>
        </w:rPr>
        <w:t>45</w:t>
      </w:r>
      <w:r>
        <w:rPr>
          <w:rFonts w:hint="eastAsia" w:ascii="仿宋_GB2312" w:eastAsia="仿宋_GB2312" w:cs="仿宋_GB2312"/>
          <w:color w:val="000000" w:themeColor="text1"/>
          <w:sz w:val="32"/>
          <w:szCs w:val="32"/>
          <w14:textFill>
            <w14:solidFill>
              <w14:schemeClr w14:val="tx1"/>
            </w14:solidFill>
          </w14:textFill>
        </w:rPr>
        <w:t>米。</w:t>
      </w:r>
    </w:p>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drawing>
          <wp:inline distT="0" distB="0" distL="114300" distR="114300">
            <wp:extent cx="4718050" cy="1488440"/>
            <wp:effectExtent l="0" t="0" r="6350" b="16510"/>
            <wp:docPr id="2" name="图片 4" descr="图形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图形4"/>
                    <pic:cNvPicPr>
                      <a:picLocks noChangeAspect="1"/>
                    </pic:cNvPicPr>
                  </pic:nvPicPr>
                  <pic:blipFill>
                    <a:blip r:embed="rId7"/>
                    <a:stretch>
                      <a:fillRect/>
                    </a:stretch>
                  </pic:blipFill>
                  <pic:spPr>
                    <a:xfrm>
                      <a:off x="0" y="0"/>
                      <a:ext cx="4718050" cy="1488440"/>
                    </a:xfrm>
                    <a:prstGeom prst="rect">
                      <a:avLst/>
                    </a:prstGeom>
                    <a:noFill/>
                    <a:ln>
                      <a:noFill/>
                    </a:ln>
                  </pic:spPr>
                </pic:pic>
              </a:graphicData>
            </a:graphic>
          </wp:inline>
        </w:drawing>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（图四）</w:t>
      </w:r>
    </w:p>
    <w:p>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2.</w:t>
      </w:r>
      <w:r>
        <w:rPr>
          <w:rFonts w:hint="eastAsia" w:ascii="仿宋_GB2312" w:hAnsi="仿宋" w:eastAsia="仿宋_GB2312" w:cs="仿宋_GB2312"/>
          <w:color w:val="000000" w:themeColor="text1"/>
          <w:sz w:val="32"/>
          <w:szCs w:val="32"/>
          <w14:textFill>
            <w14:solidFill>
              <w14:schemeClr w14:val="tx1"/>
            </w14:solidFill>
          </w14:textFill>
        </w:rPr>
        <w:t>评分标准</w:t>
      </w:r>
    </w:p>
    <w:p>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）每人测</w:t>
      </w:r>
      <w:r>
        <w:rPr>
          <w:rFonts w:ascii="仿宋_GB2312" w:hAnsi="仿宋" w:eastAsia="仿宋_GB2312" w:cs="仿宋_GB2312"/>
          <w:color w:val="000000" w:themeColor="text1"/>
          <w:sz w:val="32"/>
          <w:szCs w:val="32"/>
          <w14:textFill>
            <w14:solidFill>
              <w14:schemeClr w14:val="tx1"/>
            </w14:solidFill>
          </w14:textFill>
        </w:rPr>
        <w:t>3</w:t>
      </w:r>
      <w:r>
        <w:rPr>
          <w:rFonts w:hint="eastAsia" w:ascii="仿宋_GB2312" w:hAnsi="仿宋" w:eastAsia="仿宋_GB2312" w:cs="仿宋_GB2312"/>
          <w:color w:val="000000" w:themeColor="text1"/>
          <w:sz w:val="32"/>
          <w:szCs w:val="32"/>
          <w14:textFill>
            <w14:solidFill>
              <w14:schemeClr w14:val="tx1"/>
            </w14:solidFill>
          </w14:textFill>
        </w:rPr>
        <w:t>次，计最好一次成绩；</w:t>
      </w:r>
    </w:p>
    <w:p>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w:t>
      </w:r>
      <w:r>
        <w:rPr>
          <w:rFonts w:hint="eastAsia" w:ascii="仿宋_GB2312" w:hAnsi="仿宋" w:eastAsia="仿宋_GB2312" w:cs="仿宋_GB2312"/>
          <w:color w:val="000000" w:themeColor="text1"/>
          <w:sz w:val="32"/>
          <w:szCs w:val="32"/>
          <w14:textFill>
            <w14:solidFill>
              <w14:schemeClr w14:val="tx1"/>
            </w14:solidFill>
          </w14:textFill>
        </w:rPr>
        <w:t>）可踢手抛球或反弹球。</w:t>
      </w:r>
    </w:p>
    <w:p>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表六</w:t>
      </w:r>
    </w:p>
    <w:tbl>
      <w:tblPr>
        <w:tblStyle w:val="2"/>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440"/>
        <w:gridCol w:w="1440"/>
        <w:gridCol w:w="1138"/>
        <w:gridCol w:w="1202"/>
        <w:gridCol w:w="162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0"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持球踢远</w:t>
            </w:r>
          </w:p>
        </w:tc>
        <w:tc>
          <w:tcPr>
            <w:tcW w:w="1440"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距离（男）</w:t>
            </w:r>
          </w:p>
        </w:tc>
        <w:tc>
          <w:tcPr>
            <w:tcW w:w="1440"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距离（女）</w:t>
            </w:r>
          </w:p>
        </w:tc>
        <w:tc>
          <w:tcPr>
            <w:tcW w:w="1138"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分值</w:t>
            </w:r>
          </w:p>
        </w:tc>
        <w:tc>
          <w:tcPr>
            <w:tcW w:w="1202"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距离（男）</w:t>
            </w:r>
          </w:p>
        </w:tc>
        <w:tc>
          <w:tcPr>
            <w:tcW w:w="1620"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距离（女）</w:t>
            </w:r>
          </w:p>
        </w:tc>
        <w:tc>
          <w:tcPr>
            <w:tcW w:w="958"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0" w:type="dxa"/>
            <w:vMerge w:val="restart"/>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得</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标</w:t>
            </w:r>
          </w:p>
          <w:p>
            <w:pP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准</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45</w:t>
            </w:r>
            <w:r>
              <w:rPr>
                <w:rFonts w:hint="eastAsia" w:ascii="仿宋" w:hAnsi="仿宋" w:eastAsia="仿宋" w:cs="仿宋"/>
                <w:color w:val="000000" w:themeColor="text1"/>
                <w:sz w:val="24"/>
                <w14:textFill>
                  <w14:solidFill>
                    <w14:schemeClr w14:val="tx1"/>
                  </w14:solidFill>
                </w14:textFill>
              </w:rPr>
              <w:t>米</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sz w:val="24"/>
                <w14:textFill>
                  <w14:solidFill>
                    <w14:schemeClr w14:val="tx1"/>
                  </w14:solidFill>
                </w14:textFill>
              </w:rPr>
              <w:t>米</w:t>
            </w:r>
          </w:p>
        </w:tc>
        <w:tc>
          <w:tcPr>
            <w:tcW w:w="113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分</w:t>
            </w:r>
          </w:p>
        </w:tc>
        <w:tc>
          <w:tcPr>
            <w:tcW w:w="1202"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34</w:t>
            </w:r>
            <w:r>
              <w:rPr>
                <w:rFonts w:hint="eastAsia" w:ascii="仿宋" w:hAnsi="仿宋" w:eastAsia="仿宋" w:cs="仿宋"/>
                <w:color w:val="000000" w:themeColor="text1"/>
                <w:sz w:val="24"/>
                <w14:textFill>
                  <w14:solidFill>
                    <w14:schemeClr w14:val="tx1"/>
                  </w14:solidFill>
                </w14:textFill>
              </w:rPr>
              <w:t>米</w:t>
            </w:r>
          </w:p>
        </w:tc>
        <w:tc>
          <w:tcPr>
            <w:tcW w:w="162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24</w:t>
            </w:r>
            <w:r>
              <w:rPr>
                <w:rFonts w:hint="eastAsia" w:ascii="仿宋" w:hAnsi="仿宋" w:eastAsia="仿宋" w:cs="仿宋"/>
                <w:color w:val="000000" w:themeColor="text1"/>
                <w:sz w:val="24"/>
                <w14:textFill>
                  <w14:solidFill>
                    <w14:schemeClr w14:val="tx1"/>
                  </w14:solidFill>
                </w14:textFill>
              </w:rPr>
              <w:t>米</w:t>
            </w:r>
          </w:p>
        </w:tc>
        <w:tc>
          <w:tcPr>
            <w:tcW w:w="95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6.8</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310" w:type="dxa"/>
            <w:vMerge w:val="continue"/>
            <w:vAlign w:val="center"/>
          </w:tcPr>
          <w:p>
            <w:pPr>
              <w:rPr>
                <w:rFonts w:ascii="仿宋" w:hAnsi="仿宋" w:eastAsia="仿宋"/>
                <w:color w:val="000000" w:themeColor="text1"/>
                <w:sz w:val="24"/>
                <w14:textFill>
                  <w14:solidFill>
                    <w14:schemeClr w14:val="tx1"/>
                  </w14:solidFill>
                </w14:textFill>
              </w:rPr>
            </w:pP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44</w:t>
            </w:r>
            <w:r>
              <w:rPr>
                <w:rFonts w:hint="eastAsia" w:ascii="仿宋" w:hAnsi="仿宋" w:eastAsia="仿宋" w:cs="仿宋"/>
                <w:color w:val="000000" w:themeColor="text1"/>
                <w:sz w:val="24"/>
                <w14:textFill>
                  <w14:solidFill>
                    <w14:schemeClr w14:val="tx1"/>
                  </w14:solidFill>
                </w14:textFill>
              </w:rPr>
              <w:t>米</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34</w:t>
            </w:r>
            <w:r>
              <w:rPr>
                <w:rFonts w:hint="eastAsia" w:ascii="仿宋" w:hAnsi="仿宋" w:eastAsia="仿宋" w:cs="仿宋"/>
                <w:color w:val="000000" w:themeColor="text1"/>
                <w:sz w:val="24"/>
                <w14:textFill>
                  <w14:solidFill>
                    <w14:schemeClr w14:val="tx1"/>
                  </w14:solidFill>
                </w14:textFill>
              </w:rPr>
              <w:t>米</w:t>
            </w:r>
          </w:p>
        </w:tc>
        <w:tc>
          <w:tcPr>
            <w:tcW w:w="113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14.3</w:t>
            </w:r>
            <w:r>
              <w:rPr>
                <w:rFonts w:hint="eastAsia" w:ascii="仿宋" w:hAnsi="仿宋" w:eastAsia="仿宋" w:cs="仿宋"/>
                <w:color w:val="000000" w:themeColor="text1"/>
                <w:sz w:val="24"/>
                <w14:textFill>
                  <w14:solidFill>
                    <w14:schemeClr w14:val="tx1"/>
                  </w14:solidFill>
                </w14:textFill>
              </w:rPr>
              <w:t>分</w:t>
            </w:r>
          </w:p>
        </w:tc>
        <w:tc>
          <w:tcPr>
            <w:tcW w:w="1202"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w:t>
            </w:r>
            <w:r>
              <w:rPr>
                <w:rFonts w:hint="eastAsia" w:ascii="仿宋" w:hAnsi="仿宋" w:eastAsia="仿宋" w:cs="仿宋"/>
                <w:color w:val="000000" w:themeColor="text1"/>
                <w:sz w:val="24"/>
                <w14:textFill>
                  <w14:solidFill>
                    <w14:schemeClr w14:val="tx1"/>
                  </w14:solidFill>
                </w14:textFill>
              </w:rPr>
              <w:t>米</w:t>
            </w:r>
          </w:p>
        </w:tc>
        <w:tc>
          <w:tcPr>
            <w:tcW w:w="162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米</w:t>
            </w:r>
          </w:p>
        </w:tc>
        <w:tc>
          <w:tcPr>
            <w:tcW w:w="95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310" w:type="dxa"/>
            <w:vMerge w:val="continue"/>
            <w:vAlign w:val="center"/>
          </w:tcPr>
          <w:p>
            <w:pPr>
              <w:rPr>
                <w:rFonts w:ascii="仿宋" w:hAnsi="仿宋" w:eastAsia="仿宋"/>
                <w:color w:val="000000" w:themeColor="text1"/>
                <w:sz w:val="24"/>
                <w14:textFill>
                  <w14:solidFill>
                    <w14:schemeClr w14:val="tx1"/>
                  </w14:solidFill>
                </w14:textFill>
              </w:rPr>
            </w:pP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43</w:t>
            </w:r>
            <w:r>
              <w:rPr>
                <w:rFonts w:hint="eastAsia" w:ascii="仿宋" w:hAnsi="仿宋" w:eastAsia="仿宋" w:cs="仿宋"/>
                <w:color w:val="000000" w:themeColor="text1"/>
                <w:sz w:val="24"/>
                <w14:textFill>
                  <w14:solidFill>
                    <w14:schemeClr w14:val="tx1"/>
                  </w14:solidFill>
                </w14:textFill>
              </w:rPr>
              <w:t>米</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33</w:t>
            </w:r>
            <w:r>
              <w:rPr>
                <w:rFonts w:hint="eastAsia" w:ascii="仿宋" w:hAnsi="仿宋" w:eastAsia="仿宋" w:cs="仿宋"/>
                <w:color w:val="000000" w:themeColor="text1"/>
                <w:sz w:val="24"/>
                <w14:textFill>
                  <w14:solidFill>
                    <w14:schemeClr w14:val="tx1"/>
                  </w14:solidFill>
                </w14:textFill>
              </w:rPr>
              <w:t>米</w:t>
            </w:r>
          </w:p>
        </w:tc>
        <w:tc>
          <w:tcPr>
            <w:tcW w:w="113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13.5</w:t>
            </w:r>
            <w:r>
              <w:rPr>
                <w:rFonts w:hint="eastAsia" w:ascii="仿宋" w:hAnsi="仿宋" w:eastAsia="仿宋" w:cs="仿宋"/>
                <w:color w:val="000000" w:themeColor="text1"/>
                <w:sz w:val="24"/>
                <w14:textFill>
                  <w14:solidFill>
                    <w14:schemeClr w14:val="tx1"/>
                  </w14:solidFill>
                </w14:textFill>
              </w:rPr>
              <w:t>分</w:t>
            </w:r>
          </w:p>
        </w:tc>
        <w:tc>
          <w:tcPr>
            <w:tcW w:w="1202"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w:t>
            </w:r>
            <w:r>
              <w:rPr>
                <w:rFonts w:hint="eastAsia" w:ascii="仿宋" w:hAnsi="仿宋" w:eastAsia="仿宋" w:cs="仿宋"/>
                <w:color w:val="000000" w:themeColor="text1"/>
                <w:sz w:val="24"/>
                <w14:textFill>
                  <w14:solidFill>
                    <w14:schemeClr w14:val="tx1"/>
                  </w14:solidFill>
                </w14:textFill>
              </w:rPr>
              <w:t>米</w:t>
            </w:r>
          </w:p>
        </w:tc>
        <w:tc>
          <w:tcPr>
            <w:tcW w:w="162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22</w:t>
            </w:r>
            <w:r>
              <w:rPr>
                <w:rFonts w:hint="eastAsia" w:ascii="仿宋" w:hAnsi="仿宋" w:eastAsia="仿宋" w:cs="仿宋"/>
                <w:color w:val="000000" w:themeColor="text1"/>
                <w:sz w:val="24"/>
                <w14:textFill>
                  <w14:solidFill>
                    <w14:schemeClr w14:val="tx1"/>
                  </w14:solidFill>
                </w14:textFill>
              </w:rPr>
              <w:t>米</w:t>
            </w:r>
          </w:p>
        </w:tc>
        <w:tc>
          <w:tcPr>
            <w:tcW w:w="95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0" w:type="dxa"/>
            <w:vMerge w:val="continue"/>
            <w:vAlign w:val="center"/>
          </w:tcPr>
          <w:p>
            <w:pPr>
              <w:rPr>
                <w:rFonts w:ascii="仿宋" w:hAnsi="仿宋" w:eastAsia="仿宋"/>
                <w:color w:val="000000" w:themeColor="text1"/>
                <w:sz w:val="24"/>
                <w14:textFill>
                  <w14:solidFill>
                    <w14:schemeClr w14:val="tx1"/>
                  </w14:solidFill>
                </w14:textFill>
              </w:rPr>
            </w:pP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42</w:t>
            </w:r>
            <w:r>
              <w:rPr>
                <w:rFonts w:hint="eastAsia" w:ascii="仿宋" w:hAnsi="仿宋" w:eastAsia="仿宋" w:cs="仿宋"/>
                <w:color w:val="000000" w:themeColor="text1"/>
                <w:sz w:val="24"/>
                <w14:textFill>
                  <w14:solidFill>
                    <w14:schemeClr w14:val="tx1"/>
                  </w14:solidFill>
                </w14:textFill>
              </w:rPr>
              <w:t>米</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32</w:t>
            </w:r>
            <w:r>
              <w:rPr>
                <w:rFonts w:hint="eastAsia" w:ascii="仿宋" w:hAnsi="仿宋" w:eastAsia="仿宋" w:cs="仿宋"/>
                <w:color w:val="000000" w:themeColor="text1"/>
                <w:sz w:val="24"/>
                <w14:textFill>
                  <w14:solidFill>
                    <w14:schemeClr w14:val="tx1"/>
                  </w14:solidFill>
                </w14:textFill>
              </w:rPr>
              <w:t>米</w:t>
            </w:r>
          </w:p>
        </w:tc>
        <w:tc>
          <w:tcPr>
            <w:tcW w:w="113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12.8</w:t>
            </w:r>
            <w:r>
              <w:rPr>
                <w:rFonts w:hint="eastAsia" w:ascii="仿宋" w:hAnsi="仿宋" w:eastAsia="仿宋" w:cs="仿宋"/>
                <w:color w:val="000000" w:themeColor="text1"/>
                <w:sz w:val="24"/>
                <w14:textFill>
                  <w14:solidFill>
                    <w14:schemeClr w14:val="tx1"/>
                  </w14:solidFill>
                </w14:textFill>
              </w:rPr>
              <w:t>分</w:t>
            </w:r>
          </w:p>
        </w:tc>
        <w:tc>
          <w:tcPr>
            <w:tcW w:w="1202"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w:t>
            </w:r>
            <w:r>
              <w:rPr>
                <w:rFonts w:hint="eastAsia" w:ascii="仿宋" w:hAnsi="仿宋" w:eastAsia="仿宋" w:cs="仿宋"/>
                <w:color w:val="000000" w:themeColor="text1"/>
                <w:sz w:val="24"/>
                <w14:textFill>
                  <w14:solidFill>
                    <w14:schemeClr w14:val="tx1"/>
                  </w14:solidFill>
                </w14:textFill>
              </w:rPr>
              <w:t>米</w:t>
            </w:r>
          </w:p>
        </w:tc>
        <w:tc>
          <w:tcPr>
            <w:tcW w:w="162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米</w:t>
            </w:r>
          </w:p>
        </w:tc>
        <w:tc>
          <w:tcPr>
            <w:tcW w:w="95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0" w:type="dxa"/>
            <w:vMerge w:val="continue"/>
            <w:vAlign w:val="center"/>
          </w:tcPr>
          <w:p>
            <w:pPr>
              <w:rPr>
                <w:rFonts w:ascii="仿宋" w:hAnsi="仿宋" w:eastAsia="仿宋"/>
                <w:color w:val="000000" w:themeColor="text1"/>
                <w:sz w:val="24"/>
                <w14:textFill>
                  <w14:solidFill>
                    <w14:schemeClr w14:val="tx1"/>
                  </w14:solidFill>
                </w14:textFill>
              </w:rPr>
            </w:pP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41</w:t>
            </w:r>
            <w:r>
              <w:rPr>
                <w:rFonts w:hint="eastAsia" w:ascii="仿宋" w:hAnsi="仿宋" w:eastAsia="仿宋" w:cs="仿宋"/>
                <w:color w:val="000000" w:themeColor="text1"/>
                <w:sz w:val="24"/>
                <w14:textFill>
                  <w14:solidFill>
                    <w14:schemeClr w14:val="tx1"/>
                  </w14:solidFill>
                </w14:textFill>
              </w:rPr>
              <w:t>米</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31</w:t>
            </w:r>
            <w:r>
              <w:rPr>
                <w:rFonts w:hint="eastAsia" w:ascii="仿宋" w:hAnsi="仿宋" w:eastAsia="仿宋" w:cs="仿宋"/>
                <w:color w:val="000000" w:themeColor="text1"/>
                <w:sz w:val="24"/>
                <w14:textFill>
                  <w14:solidFill>
                    <w14:schemeClr w14:val="tx1"/>
                  </w14:solidFill>
                </w14:textFill>
              </w:rPr>
              <w:t>米</w:t>
            </w:r>
          </w:p>
        </w:tc>
        <w:tc>
          <w:tcPr>
            <w:tcW w:w="113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12</w:t>
            </w:r>
            <w:r>
              <w:rPr>
                <w:rFonts w:hint="eastAsia" w:ascii="仿宋" w:hAnsi="仿宋" w:eastAsia="仿宋" w:cs="仿宋"/>
                <w:color w:val="000000" w:themeColor="text1"/>
                <w:sz w:val="24"/>
                <w14:textFill>
                  <w14:solidFill>
                    <w14:schemeClr w14:val="tx1"/>
                  </w14:solidFill>
                </w14:textFill>
              </w:rPr>
              <w:t>分</w:t>
            </w:r>
          </w:p>
        </w:tc>
        <w:tc>
          <w:tcPr>
            <w:tcW w:w="1202"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米</w:t>
            </w:r>
          </w:p>
        </w:tc>
        <w:tc>
          <w:tcPr>
            <w:tcW w:w="162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20</w:t>
            </w:r>
            <w:r>
              <w:rPr>
                <w:rFonts w:hint="eastAsia" w:ascii="仿宋" w:hAnsi="仿宋" w:eastAsia="仿宋" w:cs="仿宋"/>
                <w:color w:val="000000" w:themeColor="text1"/>
                <w:sz w:val="24"/>
                <w14:textFill>
                  <w14:solidFill>
                    <w14:schemeClr w14:val="tx1"/>
                  </w14:solidFill>
                </w14:textFill>
              </w:rPr>
              <w:t>米</w:t>
            </w:r>
          </w:p>
        </w:tc>
        <w:tc>
          <w:tcPr>
            <w:tcW w:w="95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3.8</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0" w:type="dxa"/>
            <w:vMerge w:val="continue"/>
            <w:vAlign w:val="center"/>
          </w:tcPr>
          <w:p>
            <w:pPr>
              <w:rPr>
                <w:rFonts w:ascii="仿宋" w:hAnsi="仿宋" w:eastAsia="仿宋"/>
                <w:color w:val="000000" w:themeColor="text1"/>
                <w:sz w:val="24"/>
                <w14:textFill>
                  <w14:solidFill>
                    <w14:schemeClr w14:val="tx1"/>
                  </w14:solidFill>
                </w14:textFill>
              </w:rPr>
            </w:pP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40</w:t>
            </w:r>
            <w:r>
              <w:rPr>
                <w:rFonts w:hint="eastAsia" w:ascii="仿宋" w:hAnsi="仿宋" w:eastAsia="仿宋" w:cs="仿宋"/>
                <w:color w:val="000000" w:themeColor="text1"/>
                <w:sz w:val="24"/>
                <w14:textFill>
                  <w14:solidFill>
                    <w14:schemeClr w14:val="tx1"/>
                  </w14:solidFill>
                </w14:textFill>
              </w:rPr>
              <w:t>米</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30</w:t>
            </w:r>
            <w:r>
              <w:rPr>
                <w:rFonts w:hint="eastAsia" w:ascii="仿宋" w:hAnsi="仿宋" w:eastAsia="仿宋" w:cs="仿宋"/>
                <w:color w:val="000000" w:themeColor="text1"/>
                <w:sz w:val="24"/>
                <w14:textFill>
                  <w14:solidFill>
                    <w14:schemeClr w14:val="tx1"/>
                  </w14:solidFill>
                </w14:textFill>
              </w:rPr>
              <w:t>米</w:t>
            </w:r>
          </w:p>
        </w:tc>
        <w:tc>
          <w:tcPr>
            <w:tcW w:w="113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11.3</w:t>
            </w:r>
            <w:r>
              <w:rPr>
                <w:rFonts w:hint="eastAsia" w:ascii="仿宋" w:hAnsi="仿宋" w:eastAsia="仿宋" w:cs="仿宋"/>
                <w:color w:val="000000" w:themeColor="text1"/>
                <w:sz w:val="24"/>
                <w14:textFill>
                  <w14:solidFill>
                    <w14:schemeClr w14:val="tx1"/>
                  </w14:solidFill>
                </w14:textFill>
              </w:rPr>
              <w:t>分</w:t>
            </w:r>
          </w:p>
        </w:tc>
        <w:tc>
          <w:tcPr>
            <w:tcW w:w="1202"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29</w:t>
            </w:r>
            <w:r>
              <w:rPr>
                <w:rFonts w:hint="eastAsia" w:ascii="仿宋" w:hAnsi="仿宋" w:eastAsia="仿宋" w:cs="仿宋"/>
                <w:color w:val="000000" w:themeColor="text1"/>
                <w:sz w:val="24"/>
                <w14:textFill>
                  <w14:solidFill>
                    <w14:schemeClr w14:val="tx1"/>
                  </w14:solidFill>
                </w14:textFill>
              </w:rPr>
              <w:t>米</w:t>
            </w:r>
          </w:p>
        </w:tc>
        <w:tc>
          <w:tcPr>
            <w:tcW w:w="162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19</w:t>
            </w:r>
            <w:r>
              <w:rPr>
                <w:rFonts w:hint="eastAsia" w:ascii="仿宋" w:hAnsi="仿宋" w:eastAsia="仿宋" w:cs="仿宋"/>
                <w:color w:val="000000" w:themeColor="text1"/>
                <w:sz w:val="24"/>
                <w14:textFill>
                  <w14:solidFill>
                    <w14:schemeClr w14:val="tx1"/>
                  </w14:solidFill>
                </w14:textFill>
              </w:rPr>
              <w:t>米</w:t>
            </w:r>
          </w:p>
        </w:tc>
        <w:tc>
          <w:tcPr>
            <w:tcW w:w="95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0" w:type="dxa"/>
            <w:vMerge w:val="continue"/>
            <w:vAlign w:val="center"/>
          </w:tcPr>
          <w:p>
            <w:pPr>
              <w:rPr>
                <w:rFonts w:ascii="仿宋" w:hAnsi="仿宋" w:eastAsia="仿宋"/>
                <w:color w:val="000000" w:themeColor="text1"/>
                <w:sz w:val="24"/>
                <w14:textFill>
                  <w14:solidFill>
                    <w14:schemeClr w14:val="tx1"/>
                  </w14:solidFill>
                </w14:textFill>
              </w:rPr>
            </w:pP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39</w:t>
            </w:r>
            <w:r>
              <w:rPr>
                <w:rFonts w:hint="eastAsia" w:ascii="仿宋" w:hAnsi="仿宋" w:eastAsia="仿宋" w:cs="仿宋"/>
                <w:color w:val="000000" w:themeColor="text1"/>
                <w:sz w:val="24"/>
                <w14:textFill>
                  <w14:solidFill>
                    <w14:schemeClr w14:val="tx1"/>
                  </w14:solidFill>
                </w14:textFill>
              </w:rPr>
              <w:t>米</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29</w:t>
            </w:r>
            <w:r>
              <w:rPr>
                <w:rFonts w:hint="eastAsia" w:ascii="仿宋" w:hAnsi="仿宋" w:eastAsia="仿宋" w:cs="仿宋"/>
                <w:color w:val="000000" w:themeColor="text1"/>
                <w:sz w:val="24"/>
                <w14:textFill>
                  <w14:solidFill>
                    <w14:schemeClr w14:val="tx1"/>
                  </w14:solidFill>
                </w14:textFill>
              </w:rPr>
              <w:t>米</w:t>
            </w:r>
          </w:p>
        </w:tc>
        <w:tc>
          <w:tcPr>
            <w:tcW w:w="113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10.5</w:t>
            </w:r>
            <w:r>
              <w:rPr>
                <w:rFonts w:hint="eastAsia" w:ascii="仿宋" w:hAnsi="仿宋" w:eastAsia="仿宋" w:cs="仿宋"/>
                <w:color w:val="000000" w:themeColor="text1"/>
                <w:sz w:val="24"/>
                <w14:textFill>
                  <w14:solidFill>
                    <w14:schemeClr w14:val="tx1"/>
                  </w14:solidFill>
                </w14:textFill>
              </w:rPr>
              <w:t>分</w:t>
            </w:r>
          </w:p>
        </w:tc>
        <w:tc>
          <w:tcPr>
            <w:tcW w:w="1202"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28</w:t>
            </w:r>
            <w:r>
              <w:rPr>
                <w:rFonts w:hint="eastAsia" w:ascii="仿宋" w:hAnsi="仿宋" w:eastAsia="仿宋" w:cs="仿宋"/>
                <w:color w:val="000000" w:themeColor="text1"/>
                <w:sz w:val="24"/>
                <w14:textFill>
                  <w14:solidFill>
                    <w14:schemeClr w14:val="tx1"/>
                  </w14:solidFill>
                </w14:textFill>
              </w:rPr>
              <w:t>米</w:t>
            </w:r>
          </w:p>
        </w:tc>
        <w:tc>
          <w:tcPr>
            <w:tcW w:w="162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米</w:t>
            </w:r>
          </w:p>
        </w:tc>
        <w:tc>
          <w:tcPr>
            <w:tcW w:w="95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2.3</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0" w:type="dxa"/>
            <w:vMerge w:val="continue"/>
            <w:vAlign w:val="center"/>
          </w:tcPr>
          <w:p>
            <w:pPr>
              <w:rPr>
                <w:rFonts w:ascii="仿宋" w:hAnsi="仿宋" w:eastAsia="仿宋"/>
                <w:color w:val="000000" w:themeColor="text1"/>
                <w:sz w:val="24"/>
                <w14:textFill>
                  <w14:solidFill>
                    <w14:schemeClr w14:val="tx1"/>
                  </w14:solidFill>
                </w14:textFill>
              </w:rPr>
            </w:pP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38</w:t>
            </w:r>
            <w:r>
              <w:rPr>
                <w:rFonts w:hint="eastAsia" w:ascii="仿宋" w:hAnsi="仿宋" w:eastAsia="仿宋" w:cs="仿宋"/>
                <w:color w:val="000000" w:themeColor="text1"/>
                <w:sz w:val="24"/>
                <w14:textFill>
                  <w14:solidFill>
                    <w14:schemeClr w14:val="tx1"/>
                  </w14:solidFill>
                </w14:textFill>
              </w:rPr>
              <w:t>米</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28</w:t>
            </w:r>
            <w:r>
              <w:rPr>
                <w:rFonts w:hint="eastAsia" w:ascii="仿宋" w:hAnsi="仿宋" w:eastAsia="仿宋" w:cs="仿宋"/>
                <w:color w:val="000000" w:themeColor="text1"/>
                <w:sz w:val="24"/>
                <w14:textFill>
                  <w14:solidFill>
                    <w14:schemeClr w14:val="tx1"/>
                  </w14:solidFill>
                </w14:textFill>
              </w:rPr>
              <w:t>米</w:t>
            </w:r>
          </w:p>
        </w:tc>
        <w:tc>
          <w:tcPr>
            <w:tcW w:w="113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9.8</w:t>
            </w:r>
            <w:r>
              <w:rPr>
                <w:rFonts w:hint="eastAsia" w:ascii="仿宋" w:hAnsi="仿宋" w:eastAsia="仿宋" w:cs="仿宋"/>
                <w:color w:val="000000" w:themeColor="text1"/>
                <w:sz w:val="24"/>
                <w14:textFill>
                  <w14:solidFill>
                    <w14:schemeClr w14:val="tx1"/>
                  </w14:solidFill>
                </w14:textFill>
              </w:rPr>
              <w:t>分</w:t>
            </w:r>
          </w:p>
        </w:tc>
        <w:tc>
          <w:tcPr>
            <w:tcW w:w="1202"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27</w:t>
            </w:r>
            <w:r>
              <w:rPr>
                <w:rFonts w:hint="eastAsia" w:ascii="仿宋" w:hAnsi="仿宋" w:eastAsia="仿宋" w:cs="仿宋"/>
                <w:color w:val="000000" w:themeColor="text1"/>
                <w:sz w:val="24"/>
                <w14:textFill>
                  <w14:solidFill>
                    <w14:schemeClr w14:val="tx1"/>
                  </w14:solidFill>
                </w14:textFill>
              </w:rPr>
              <w:t>米</w:t>
            </w:r>
          </w:p>
        </w:tc>
        <w:tc>
          <w:tcPr>
            <w:tcW w:w="162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17</w:t>
            </w:r>
            <w:r>
              <w:rPr>
                <w:rFonts w:hint="eastAsia" w:ascii="仿宋" w:hAnsi="仿宋" w:eastAsia="仿宋" w:cs="仿宋"/>
                <w:color w:val="000000" w:themeColor="text1"/>
                <w:sz w:val="24"/>
                <w14:textFill>
                  <w14:solidFill>
                    <w14:schemeClr w14:val="tx1"/>
                  </w14:solidFill>
                </w14:textFill>
              </w:rPr>
              <w:t>米</w:t>
            </w:r>
          </w:p>
        </w:tc>
        <w:tc>
          <w:tcPr>
            <w:tcW w:w="95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0" w:type="dxa"/>
            <w:vMerge w:val="continue"/>
            <w:vAlign w:val="center"/>
          </w:tcPr>
          <w:p>
            <w:pPr>
              <w:rPr>
                <w:rFonts w:ascii="仿宋" w:hAnsi="仿宋" w:eastAsia="仿宋"/>
                <w:color w:val="000000" w:themeColor="text1"/>
                <w:sz w:val="24"/>
                <w14:textFill>
                  <w14:solidFill>
                    <w14:schemeClr w14:val="tx1"/>
                  </w14:solidFill>
                </w14:textFill>
              </w:rPr>
            </w:pP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37</w:t>
            </w:r>
            <w:r>
              <w:rPr>
                <w:rFonts w:hint="eastAsia" w:ascii="仿宋" w:hAnsi="仿宋" w:eastAsia="仿宋" w:cs="仿宋"/>
                <w:color w:val="000000" w:themeColor="text1"/>
                <w:sz w:val="24"/>
                <w14:textFill>
                  <w14:solidFill>
                    <w14:schemeClr w14:val="tx1"/>
                  </w14:solidFill>
                </w14:textFill>
              </w:rPr>
              <w:t>米</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27</w:t>
            </w:r>
            <w:r>
              <w:rPr>
                <w:rFonts w:hint="eastAsia" w:ascii="仿宋" w:hAnsi="仿宋" w:eastAsia="仿宋" w:cs="仿宋"/>
                <w:color w:val="000000" w:themeColor="text1"/>
                <w:sz w:val="24"/>
                <w14:textFill>
                  <w14:solidFill>
                    <w14:schemeClr w14:val="tx1"/>
                  </w14:solidFill>
                </w14:textFill>
              </w:rPr>
              <w:t>米</w:t>
            </w:r>
          </w:p>
        </w:tc>
        <w:tc>
          <w:tcPr>
            <w:tcW w:w="113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c>
          <w:tcPr>
            <w:tcW w:w="1202" w:type="dxa"/>
            <w:vMerge w:val="restart"/>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26</w:t>
            </w:r>
            <w:r>
              <w:rPr>
                <w:rFonts w:hint="eastAsia" w:ascii="仿宋" w:hAnsi="仿宋" w:eastAsia="仿宋" w:cs="仿宋"/>
                <w:color w:val="000000" w:themeColor="text1"/>
                <w:sz w:val="24"/>
                <w14:textFill>
                  <w14:solidFill>
                    <w14:schemeClr w14:val="tx1"/>
                  </w14:solidFill>
                </w14:textFill>
              </w:rPr>
              <w:t>米及以下</w:t>
            </w:r>
          </w:p>
        </w:tc>
        <w:tc>
          <w:tcPr>
            <w:tcW w:w="1620" w:type="dxa"/>
            <w:vMerge w:val="restart"/>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16</w:t>
            </w:r>
            <w:r>
              <w:rPr>
                <w:rFonts w:hint="eastAsia" w:ascii="仿宋" w:hAnsi="仿宋" w:eastAsia="仿宋" w:cs="仿宋"/>
                <w:color w:val="000000" w:themeColor="text1"/>
                <w:sz w:val="24"/>
                <w14:textFill>
                  <w14:solidFill>
                    <w14:schemeClr w14:val="tx1"/>
                  </w14:solidFill>
                </w14:textFill>
              </w:rPr>
              <w:t>米及以下</w:t>
            </w:r>
          </w:p>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米</w:t>
            </w:r>
          </w:p>
        </w:tc>
        <w:tc>
          <w:tcPr>
            <w:tcW w:w="958" w:type="dxa"/>
            <w:vMerge w:val="restart"/>
            <w:vAlign w:val="center"/>
          </w:tcPr>
          <w:p>
            <w:pPr>
              <w:jc w:val="lef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0</w:t>
            </w:r>
            <w:r>
              <w:rPr>
                <w:rFonts w:hint="eastAsia" w:ascii="仿宋" w:hAnsi="仿宋" w:eastAsia="仿宋"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0"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36</w:t>
            </w:r>
            <w:r>
              <w:rPr>
                <w:rFonts w:hint="eastAsia" w:ascii="仿宋" w:hAnsi="仿宋" w:eastAsia="仿宋" w:cs="仿宋"/>
                <w:color w:val="000000" w:themeColor="text1"/>
                <w:sz w:val="24"/>
                <w14:textFill>
                  <w14:solidFill>
                    <w14:schemeClr w14:val="tx1"/>
                  </w14:solidFill>
                </w14:textFill>
              </w:rPr>
              <w:t>米</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26</w:t>
            </w:r>
            <w:r>
              <w:rPr>
                <w:rFonts w:hint="eastAsia" w:ascii="仿宋" w:hAnsi="仿宋" w:eastAsia="仿宋" w:cs="仿宋"/>
                <w:color w:val="000000" w:themeColor="text1"/>
                <w:sz w:val="24"/>
                <w14:textFill>
                  <w14:solidFill>
                    <w14:schemeClr w14:val="tx1"/>
                  </w14:solidFill>
                </w14:textFill>
              </w:rPr>
              <w:t>米</w:t>
            </w:r>
          </w:p>
        </w:tc>
        <w:tc>
          <w:tcPr>
            <w:tcW w:w="113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8.3</w:t>
            </w:r>
            <w:r>
              <w:rPr>
                <w:rFonts w:hint="eastAsia" w:ascii="仿宋" w:hAnsi="仿宋" w:eastAsia="仿宋" w:cs="仿宋"/>
                <w:color w:val="000000" w:themeColor="text1"/>
                <w:sz w:val="24"/>
                <w14:textFill>
                  <w14:solidFill>
                    <w14:schemeClr w14:val="tx1"/>
                  </w14:solidFill>
                </w14:textFill>
              </w:rPr>
              <w:t>分</w:t>
            </w:r>
          </w:p>
        </w:tc>
        <w:tc>
          <w:tcPr>
            <w:tcW w:w="1202" w:type="dxa"/>
            <w:vMerge w:val="continue"/>
            <w:vAlign w:val="center"/>
          </w:tcPr>
          <w:p>
            <w:pPr>
              <w:spacing w:line="300" w:lineRule="exact"/>
              <w:rPr>
                <w:rFonts w:ascii="仿宋" w:hAnsi="仿宋" w:eastAsia="仿宋"/>
                <w:color w:val="000000" w:themeColor="text1"/>
                <w:sz w:val="24"/>
                <w14:textFill>
                  <w14:solidFill>
                    <w14:schemeClr w14:val="tx1"/>
                  </w14:solidFill>
                </w14:textFill>
              </w:rPr>
            </w:pPr>
          </w:p>
        </w:tc>
        <w:tc>
          <w:tcPr>
            <w:tcW w:w="1620" w:type="dxa"/>
            <w:vMerge w:val="continue"/>
            <w:vAlign w:val="center"/>
          </w:tcPr>
          <w:p>
            <w:pPr>
              <w:spacing w:line="300" w:lineRule="exact"/>
              <w:rPr>
                <w:rFonts w:ascii="仿宋" w:hAnsi="仿宋" w:eastAsia="仿宋"/>
                <w:color w:val="000000" w:themeColor="text1"/>
                <w:sz w:val="24"/>
                <w14:textFill>
                  <w14:solidFill>
                    <w14:schemeClr w14:val="tx1"/>
                  </w14:solidFill>
                </w14:textFill>
              </w:rPr>
            </w:pPr>
          </w:p>
        </w:tc>
        <w:tc>
          <w:tcPr>
            <w:tcW w:w="958" w:type="dxa"/>
            <w:vMerge w:val="continue"/>
            <w:vAlign w:val="center"/>
          </w:tcPr>
          <w:p>
            <w:pPr>
              <w:spacing w:line="300" w:lineRule="exact"/>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0" w:type="dxa"/>
            <w:vMerge w:val="continue"/>
            <w:vAlign w:val="center"/>
          </w:tcPr>
          <w:p>
            <w:pPr>
              <w:jc w:val="left"/>
              <w:rPr>
                <w:rFonts w:ascii="仿宋" w:hAnsi="仿宋" w:eastAsia="仿宋"/>
                <w:color w:val="000000" w:themeColor="text1"/>
                <w:sz w:val="24"/>
                <w14:textFill>
                  <w14:solidFill>
                    <w14:schemeClr w14:val="tx1"/>
                  </w14:solidFill>
                </w14:textFill>
              </w:rPr>
            </w:pP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35</w:t>
            </w:r>
            <w:r>
              <w:rPr>
                <w:rFonts w:hint="eastAsia" w:ascii="仿宋" w:hAnsi="仿宋" w:eastAsia="仿宋" w:cs="仿宋"/>
                <w:color w:val="000000" w:themeColor="text1"/>
                <w:sz w:val="24"/>
                <w14:textFill>
                  <w14:solidFill>
                    <w14:schemeClr w14:val="tx1"/>
                  </w14:solidFill>
                </w14:textFill>
              </w:rPr>
              <w:t>米</w:t>
            </w:r>
          </w:p>
        </w:tc>
        <w:tc>
          <w:tcPr>
            <w:tcW w:w="1440" w:type="dxa"/>
            <w:vAlign w:val="center"/>
          </w:tcPr>
          <w:p>
            <w:pPr>
              <w:spacing w:line="300" w:lineRule="exact"/>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米</w:t>
            </w:r>
          </w:p>
        </w:tc>
        <w:tc>
          <w:tcPr>
            <w:tcW w:w="1138"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7.5</w:t>
            </w:r>
            <w:r>
              <w:rPr>
                <w:rFonts w:hint="eastAsia" w:ascii="仿宋" w:hAnsi="仿宋" w:eastAsia="仿宋" w:cs="仿宋"/>
                <w:color w:val="000000" w:themeColor="text1"/>
                <w:sz w:val="24"/>
                <w14:textFill>
                  <w14:solidFill>
                    <w14:schemeClr w14:val="tx1"/>
                  </w14:solidFill>
                </w14:textFill>
              </w:rPr>
              <w:t>分</w:t>
            </w:r>
          </w:p>
        </w:tc>
        <w:tc>
          <w:tcPr>
            <w:tcW w:w="1202" w:type="dxa"/>
            <w:vMerge w:val="continue"/>
            <w:vAlign w:val="center"/>
          </w:tcPr>
          <w:p>
            <w:pPr>
              <w:spacing w:line="300" w:lineRule="exact"/>
              <w:jc w:val="left"/>
              <w:rPr>
                <w:rFonts w:ascii="仿宋" w:hAnsi="仿宋" w:eastAsia="仿宋"/>
                <w:color w:val="000000" w:themeColor="text1"/>
                <w:sz w:val="24"/>
                <w14:textFill>
                  <w14:solidFill>
                    <w14:schemeClr w14:val="tx1"/>
                  </w14:solidFill>
                </w14:textFill>
              </w:rPr>
            </w:pPr>
          </w:p>
        </w:tc>
        <w:tc>
          <w:tcPr>
            <w:tcW w:w="1620" w:type="dxa"/>
            <w:vMerge w:val="continue"/>
            <w:vAlign w:val="center"/>
          </w:tcPr>
          <w:p>
            <w:pPr>
              <w:spacing w:line="300" w:lineRule="exact"/>
              <w:jc w:val="left"/>
              <w:rPr>
                <w:rFonts w:ascii="仿宋" w:hAnsi="仿宋" w:eastAsia="仿宋"/>
                <w:color w:val="000000" w:themeColor="text1"/>
                <w:sz w:val="24"/>
                <w14:textFill>
                  <w14:solidFill>
                    <w14:schemeClr w14:val="tx1"/>
                  </w14:solidFill>
                </w14:textFill>
              </w:rPr>
            </w:pPr>
          </w:p>
        </w:tc>
        <w:tc>
          <w:tcPr>
            <w:tcW w:w="958" w:type="dxa"/>
            <w:vMerge w:val="continue"/>
            <w:vAlign w:val="center"/>
          </w:tcPr>
          <w:p>
            <w:pPr>
              <w:spacing w:line="300" w:lineRule="exact"/>
              <w:jc w:val="left"/>
              <w:rPr>
                <w:rFonts w:ascii="仿宋" w:hAnsi="仿宋" w:eastAsia="仿宋"/>
                <w:color w:val="000000" w:themeColor="text1"/>
                <w:sz w:val="24"/>
                <w14:textFill>
                  <w14:solidFill>
                    <w14:schemeClr w14:val="tx1"/>
                  </w14:solidFill>
                </w14:textFill>
              </w:rPr>
            </w:pPr>
          </w:p>
        </w:tc>
      </w:tr>
    </w:tbl>
    <w:p>
      <w:pPr>
        <w:spacing w:line="540" w:lineRule="exact"/>
        <w:ind w:firstLine="627" w:firstLineChars="196"/>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（七）折返跑（</w:t>
      </w:r>
      <w:r>
        <w:rPr>
          <w:rFonts w:ascii="楷体" w:hAnsi="楷体" w:eastAsia="楷体" w:cs="楷体"/>
          <w:color w:val="000000" w:themeColor="text1"/>
          <w:sz w:val="32"/>
          <w:szCs w:val="32"/>
          <w14:textFill>
            <w14:solidFill>
              <w14:schemeClr w14:val="tx1"/>
            </w14:solidFill>
          </w14:textFill>
        </w:rPr>
        <w:t>15</w:t>
      </w:r>
      <w:r>
        <w:rPr>
          <w:rFonts w:hint="eastAsia" w:ascii="楷体" w:hAnsi="楷体" w:eastAsia="楷体" w:cs="楷体"/>
          <w:color w:val="000000" w:themeColor="text1"/>
          <w:sz w:val="32"/>
          <w:szCs w:val="32"/>
          <w14:textFill>
            <w14:solidFill>
              <w14:schemeClr w14:val="tx1"/>
            </w14:solidFill>
          </w14:textFill>
        </w:rPr>
        <w:t>分）</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测试场地：平整的人工草或天然草足球场，划定</w:t>
      </w:r>
      <w:r>
        <w:rPr>
          <w:rFonts w:ascii="仿宋_GB2312" w:eastAsia="仿宋_GB2312" w:cs="仿宋_GB2312"/>
          <w:color w:val="000000" w:themeColor="text1"/>
          <w:sz w:val="32"/>
          <w:szCs w:val="32"/>
          <w14:textFill>
            <w14:solidFill>
              <w14:schemeClr w14:val="tx1"/>
            </w14:solidFill>
          </w14:textFill>
        </w:rPr>
        <w:t>25</w:t>
      </w:r>
      <w:r>
        <w:rPr>
          <w:rFonts w:hint="eastAsia" w:ascii="仿宋_GB2312" w:eastAsia="仿宋_GB2312" w:cs="仿宋_GB2312"/>
          <w:color w:val="000000" w:themeColor="text1"/>
          <w:sz w:val="32"/>
          <w:szCs w:val="32"/>
          <w14:textFill>
            <w14:solidFill>
              <w14:schemeClr w14:val="tx1"/>
            </w14:solidFill>
          </w14:textFill>
        </w:rPr>
        <w:t>米×</w:t>
      </w: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米区域。中间标志桶间距</w:t>
      </w: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米（图</w:t>
      </w:r>
      <w:r>
        <w:rPr>
          <w:rFonts w:ascii="仿宋_GB2312" w:eastAsia="仿宋_GB2312" w:cs="仿宋_GB2312"/>
          <w:color w:val="000000" w:themeColor="text1"/>
          <w:sz w:val="32"/>
          <w:szCs w:val="32"/>
          <w14:textFill>
            <w14:solidFill>
              <w14:schemeClr w14:val="tx1"/>
            </w14:solidFill>
          </w14:textFill>
        </w:rPr>
        <w:t>16</w:t>
      </w:r>
      <w:r>
        <w:rPr>
          <w:rFonts w:hint="eastAsia" w:ascii="仿宋_GB2312" w:eastAsia="仿宋_GB2312" w:cs="仿宋_GB2312"/>
          <w:color w:val="000000" w:themeColor="text1"/>
          <w:sz w:val="32"/>
          <w:szCs w:val="32"/>
          <w14:textFill>
            <w14:solidFill>
              <w14:schemeClr w14:val="tx1"/>
            </w14:solidFill>
          </w14:textFill>
        </w:rPr>
        <w:t>）。</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测试方法：听测评员口令后，从起始点采用站立式起跑，按照规定路线，进行折返跑，必须按由近及远依次用手触碰每个标志桶，最终跑回终点。</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评分方法：</w:t>
      </w:r>
      <w:r>
        <w:rPr>
          <w:rFonts w:ascii="仿宋_GB2312" w:eastAsia="仿宋_GB2312" w:cs="仿宋_GB2312"/>
          <w:color w:val="000000" w:themeColor="text1"/>
          <w:sz w:val="32"/>
          <w:szCs w:val="32"/>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测评员记录其所用时间。漏桶或者没有按照既定路线则没有成绩，如第一次没成绩允许重测一次。</w:t>
      </w:r>
    </w:p>
    <w:p>
      <w:pPr>
        <w:spacing w:line="360" w:lineRule="auto"/>
        <w:ind w:firstLine="420" w:firstLineChars="200"/>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drawing>
          <wp:inline distT="0" distB="0" distL="114300" distR="114300">
            <wp:extent cx="3151505" cy="1254760"/>
            <wp:effectExtent l="0" t="0" r="10795"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3151505" cy="1254760"/>
                    </a:xfrm>
                    <a:prstGeom prst="rect">
                      <a:avLst/>
                    </a:prstGeom>
                    <a:noFill/>
                    <a:ln>
                      <a:noFill/>
                    </a:ln>
                  </pic:spPr>
                </pic:pic>
              </a:graphicData>
            </a:graphic>
          </wp:inline>
        </w:drawing>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（图五）</w:t>
      </w:r>
    </w:p>
    <w:p>
      <w:pPr>
        <w:spacing w:line="360" w:lineRule="auto"/>
        <w:ind w:firstLine="640" w:firstLineChars="200"/>
        <w:jc w:val="left"/>
        <w:rPr>
          <w:rStyle w:val="4"/>
          <w:rFonts w:ascii="仿宋" w:hAnsi="仿宋" w:eastAsia="仿宋"/>
          <w:i w:val="0"/>
          <w:iCs w:val="0"/>
          <w:color w:val="000000" w:themeColor="text1"/>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表七</w:t>
      </w:r>
    </w:p>
    <w:tbl>
      <w:tblPr>
        <w:tblStyle w:val="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62"/>
        <w:gridCol w:w="829"/>
        <w:gridCol w:w="1161"/>
        <w:gridCol w:w="1161"/>
        <w:gridCol w:w="1161"/>
        <w:gridCol w:w="121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6" w:type="dxa"/>
            <w:vMerge w:val="restart"/>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测评内容</w:t>
            </w:r>
          </w:p>
        </w:tc>
        <w:tc>
          <w:tcPr>
            <w:tcW w:w="662" w:type="dxa"/>
            <w:vMerge w:val="restart"/>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性别</w:t>
            </w:r>
          </w:p>
        </w:tc>
        <w:tc>
          <w:tcPr>
            <w:tcW w:w="829" w:type="dxa"/>
            <w:vMerge w:val="restart"/>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单位</w:t>
            </w:r>
          </w:p>
        </w:tc>
        <w:tc>
          <w:tcPr>
            <w:tcW w:w="5903" w:type="dxa"/>
            <w:gridSpan w:val="5"/>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单项得分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6" w:type="dxa"/>
            <w:vMerge w:val="continue"/>
            <w:vAlign w:val="center"/>
          </w:tcPr>
          <w:p>
            <w:pPr>
              <w:jc w:val="center"/>
              <w:rPr>
                <w:rFonts w:ascii="仿宋" w:hAnsi="仿宋" w:eastAsia="仿宋"/>
                <w:b/>
                <w:bCs/>
                <w:color w:val="000000" w:themeColor="text1"/>
                <w14:textFill>
                  <w14:solidFill>
                    <w14:schemeClr w14:val="tx1"/>
                  </w14:solidFill>
                </w14:textFill>
              </w:rPr>
            </w:pPr>
          </w:p>
        </w:tc>
        <w:tc>
          <w:tcPr>
            <w:tcW w:w="662" w:type="dxa"/>
            <w:vMerge w:val="continue"/>
            <w:vAlign w:val="center"/>
          </w:tcPr>
          <w:p>
            <w:pPr>
              <w:jc w:val="center"/>
              <w:rPr>
                <w:rFonts w:ascii="仿宋" w:hAnsi="仿宋" w:eastAsia="仿宋"/>
                <w:b/>
                <w:bCs/>
                <w:color w:val="000000" w:themeColor="text1"/>
                <w14:textFill>
                  <w14:solidFill>
                    <w14:schemeClr w14:val="tx1"/>
                  </w14:solidFill>
                </w14:textFill>
              </w:rPr>
            </w:pPr>
          </w:p>
        </w:tc>
        <w:tc>
          <w:tcPr>
            <w:tcW w:w="829" w:type="dxa"/>
            <w:vMerge w:val="continue"/>
            <w:vAlign w:val="center"/>
          </w:tcPr>
          <w:p>
            <w:pPr>
              <w:jc w:val="center"/>
              <w:rPr>
                <w:rFonts w:ascii="仿宋" w:hAnsi="仿宋" w:eastAsia="仿宋"/>
                <w:b/>
                <w:bCs/>
                <w:color w:val="000000" w:themeColor="text1"/>
                <w14:textFill>
                  <w14:solidFill>
                    <w14:schemeClr w14:val="tx1"/>
                  </w14:solidFill>
                </w14:textFill>
              </w:rPr>
            </w:pPr>
          </w:p>
        </w:tc>
        <w:tc>
          <w:tcPr>
            <w:tcW w:w="1161" w:type="dxa"/>
            <w:vAlign w:val="center"/>
          </w:tcPr>
          <w:p>
            <w:pPr>
              <w:jc w:val="center"/>
              <w:rPr>
                <w:rFonts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15</w:t>
            </w:r>
          </w:p>
        </w:tc>
        <w:tc>
          <w:tcPr>
            <w:tcW w:w="1161" w:type="dxa"/>
            <w:vAlign w:val="center"/>
          </w:tcPr>
          <w:p>
            <w:pPr>
              <w:jc w:val="center"/>
              <w:rPr>
                <w:rFonts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13.5</w:t>
            </w:r>
          </w:p>
        </w:tc>
        <w:tc>
          <w:tcPr>
            <w:tcW w:w="1161" w:type="dxa"/>
            <w:vAlign w:val="center"/>
          </w:tcPr>
          <w:p>
            <w:pPr>
              <w:jc w:val="center"/>
              <w:rPr>
                <w:rFonts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12</w:t>
            </w:r>
          </w:p>
        </w:tc>
        <w:tc>
          <w:tcPr>
            <w:tcW w:w="1219" w:type="dxa"/>
            <w:vAlign w:val="center"/>
          </w:tcPr>
          <w:p>
            <w:pPr>
              <w:jc w:val="center"/>
              <w:rPr>
                <w:rFonts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10.5</w:t>
            </w:r>
          </w:p>
        </w:tc>
        <w:tc>
          <w:tcPr>
            <w:tcW w:w="1201" w:type="dxa"/>
            <w:vAlign w:val="center"/>
          </w:tcPr>
          <w:p>
            <w:pPr>
              <w:jc w:val="center"/>
              <w:rPr>
                <w:rFonts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6" w:type="dxa"/>
            <w:vMerge w:val="restart"/>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折返跑</w:t>
            </w:r>
          </w:p>
        </w:tc>
        <w:tc>
          <w:tcPr>
            <w:tcW w:w="662" w:type="dxa"/>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女</w:t>
            </w:r>
          </w:p>
        </w:tc>
        <w:tc>
          <w:tcPr>
            <w:tcW w:w="829" w:type="dxa"/>
            <w:vMerge w:val="restart"/>
            <w:vAlign w:val="center"/>
          </w:tcPr>
          <w:p>
            <w:pPr>
              <w:jc w:val="center"/>
              <w:rPr>
                <w:rFonts w:ascii="仿宋_GB2312" w:eastAsia="仿宋_GB2312" w:cs="仿宋_GB2312"/>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w:t>
            </w:r>
            <w:r>
              <w:rPr>
                <w:rFonts w:hint="eastAsia" w:ascii="仿宋_GB2312" w:eastAsia="仿宋_GB2312" w:cs="仿宋_GB2312"/>
                <w:color w:val="000000" w:themeColor="text1"/>
                <w14:textFill>
                  <w14:solidFill>
                    <w14:schemeClr w14:val="tx1"/>
                  </w14:solidFill>
                </w14:textFill>
              </w:rPr>
              <w:t>秒</w:t>
            </w:r>
            <w:r>
              <w:rPr>
                <w:rFonts w:ascii="仿宋_GB2312" w:eastAsia="仿宋_GB2312" w:cs="仿宋_GB2312"/>
                <w:color w:val="000000" w:themeColor="text1"/>
                <w14:textFill>
                  <w14:solidFill>
                    <w14:schemeClr w14:val="tx1"/>
                  </w14:solidFill>
                </w14:textFill>
              </w:rPr>
              <w:t>)</w:t>
            </w:r>
          </w:p>
        </w:tc>
        <w:tc>
          <w:tcPr>
            <w:tcW w:w="1161"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36</w:t>
            </w:r>
          </w:p>
        </w:tc>
        <w:tc>
          <w:tcPr>
            <w:tcW w:w="1161"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36.1-36.6</w:t>
            </w:r>
          </w:p>
        </w:tc>
        <w:tc>
          <w:tcPr>
            <w:tcW w:w="1161"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36.7-37.2</w:t>
            </w:r>
          </w:p>
        </w:tc>
        <w:tc>
          <w:tcPr>
            <w:tcW w:w="1219"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37.3-37.8</w:t>
            </w:r>
          </w:p>
        </w:tc>
        <w:tc>
          <w:tcPr>
            <w:tcW w:w="1201"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37.9-38.4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6" w:type="dxa"/>
            <w:vMerge w:val="continue"/>
            <w:vAlign w:val="center"/>
          </w:tcPr>
          <w:p>
            <w:pPr>
              <w:jc w:val="center"/>
              <w:rPr>
                <w:rFonts w:ascii="仿宋_GB2312" w:eastAsia="仿宋_GB2312"/>
                <w:color w:val="000000" w:themeColor="text1"/>
                <w14:textFill>
                  <w14:solidFill>
                    <w14:schemeClr w14:val="tx1"/>
                  </w14:solidFill>
                </w14:textFill>
              </w:rPr>
            </w:pPr>
          </w:p>
        </w:tc>
        <w:tc>
          <w:tcPr>
            <w:tcW w:w="662" w:type="dxa"/>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男</w:t>
            </w:r>
          </w:p>
        </w:tc>
        <w:tc>
          <w:tcPr>
            <w:tcW w:w="829" w:type="dxa"/>
            <w:vMerge w:val="continue"/>
            <w:vAlign w:val="center"/>
          </w:tcPr>
          <w:p>
            <w:pPr>
              <w:jc w:val="center"/>
              <w:rPr>
                <w:rFonts w:ascii="仿宋_GB2312" w:eastAsia="仿宋_GB2312"/>
                <w:color w:val="000000" w:themeColor="text1"/>
                <w14:textFill>
                  <w14:solidFill>
                    <w14:schemeClr w14:val="tx1"/>
                  </w14:solidFill>
                </w14:textFill>
              </w:rPr>
            </w:pPr>
          </w:p>
        </w:tc>
        <w:tc>
          <w:tcPr>
            <w:tcW w:w="1161"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r>
              <w:rPr>
                <w:rFonts w:ascii="仿宋" w:hAnsi="仿宋" w:eastAsia="仿宋" w:cs="仿宋"/>
                <w:color w:val="000000" w:themeColor="text1"/>
                <w14:textFill>
                  <w14:solidFill>
                    <w14:schemeClr w14:val="tx1"/>
                  </w14:solidFill>
                </w14:textFill>
              </w:rPr>
              <w:t>33</w:t>
            </w:r>
          </w:p>
        </w:tc>
        <w:tc>
          <w:tcPr>
            <w:tcW w:w="1161" w:type="dxa"/>
            <w:vAlign w:val="center"/>
          </w:tcPr>
          <w:p>
            <w:pPr>
              <w:jc w:val="center"/>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33.1-33.3</w:t>
            </w:r>
          </w:p>
        </w:tc>
        <w:tc>
          <w:tcPr>
            <w:tcW w:w="1161" w:type="dxa"/>
            <w:vAlign w:val="center"/>
          </w:tcPr>
          <w:p>
            <w:pPr>
              <w:jc w:val="center"/>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33.4-33.6</w:t>
            </w:r>
          </w:p>
        </w:tc>
        <w:tc>
          <w:tcPr>
            <w:tcW w:w="1219" w:type="dxa"/>
            <w:vAlign w:val="center"/>
          </w:tcPr>
          <w:p>
            <w:pPr>
              <w:jc w:val="center"/>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33.7-33.8</w:t>
            </w:r>
          </w:p>
        </w:tc>
        <w:tc>
          <w:tcPr>
            <w:tcW w:w="1201" w:type="dxa"/>
            <w:vAlign w:val="center"/>
          </w:tcPr>
          <w:p>
            <w:pPr>
              <w:jc w:val="center"/>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33.9-34.2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6" w:type="dxa"/>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测评内容</w:t>
            </w:r>
          </w:p>
        </w:tc>
        <w:tc>
          <w:tcPr>
            <w:tcW w:w="662" w:type="dxa"/>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性别</w:t>
            </w:r>
          </w:p>
        </w:tc>
        <w:tc>
          <w:tcPr>
            <w:tcW w:w="829" w:type="dxa"/>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单位</w:t>
            </w:r>
          </w:p>
        </w:tc>
        <w:tc>
          <w:tcPr>
            <w:tcW w:w="1161" w:type="dxa"/>
            <w:vAlign w:val="center"/>
          </w:tcPr>
          <w:p>
            <w:pPr>
              <w:jc w:val="center"/>
              <w:rPr>
                <w:rFonts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7.5</w:t>
            </w:r>
          </w:p>
        </w:tc>
        <w:tc>
          <w:tcPr>
            <w:tcW w:w="1161" w:type="dxa"/>
            <w:vAlign w:val="center"/>
          </w:tcPr>
          <w:p>
            <w:pPr>
              <w:jc w:val="center"/>
              <w:rPr>
                <w:rFonts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6</w:t>
            </w:r>
          </w:p>
        </w:tc>
        <w:tc>
          <w:tcPr>
            <w:tcW w:w="1161" w:type="dxa"/>
            <w:vAlign w:val="center"/>
          </w:tcPr>
          <w:p>
            <w:pPr>
              <w:jc w:val="center"/>
              <w:rPr>
                <w:rFonts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4.5</w:t>
            </w:r>
          </w:p>
        </w:tc>
        <w:tc>
          <w:tcPr>
            <w:tcW w:w="1219" w:type="dxa"/>
            <w:vAlign w:val="center"/>
          </w:tcPr>
          <w:p>
            <w:pPr>
              <w:jc w:val="center"/>
              <w:rPr>
                <w:rFonts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3</w:t>
            </w:r>
          </w:p>
        </w:tc>
        <w:tc>
          <w:tcPr>
            <w:tcW w:w="1201" w:type="dxa"/>
            <w:vAlign w:val="center"/>
          </w:tcPr>
          <w:p>
            <w:pPr>
              <w:jc w:val="center"/>
              <w:rPr>
                <w:rFonts w:ascii="仿宋" w:hAnsi="仿宋" w:eastAsia="仿宋" w:cs="仿宋"/>
                <w:b/>
                <w:bCs/>
                <w:color w:val="000000" w:themeColor="text1"/>
                <w14:textFill>
                  <w14:solidFill>
                    <w14:schemeClr w14:val="tx1"/>
                  </w14:solidFill>
                </w14:textFill>
              </w:rPr>
            </w:pPr>
            <w:r>
              <w:rPr>
                <w:rFonts w:ascii="仿宋" w:hAnsi="仿宋" w:eastAsia="仿宋" w:cs="仿宋"/>
                <w:b/>
                <w:bCs/>
                <w:color w:val="000000" w:themeColor="text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6" w:type="dxa"/>
            <w:vMerge w:val="restart"/>
            <w:vAlign w:val="center"/>
          </w:tcPr>
          <w:p>
            <w:pPr>
              <w:jc w:val="center"/>
              <w:rPr>
                <w:rFonts w:ascii="仿宋" w:hAnsi="仿宋" w:eastAsia="仿宋"/>
                <w:b/>
                <w:bCs/>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折返跑</w:t>
            </w:r>
          </w:p>
        </w:tc>
        <w:tc>
          <w:tcPr>
            <w:tcW w:w="662" w:type="dxa"/>
            <w:vAlign w:val="center"/>
          </w:tcPr>
          <w:p>
            <w:pPr>
              <w:jc w:val="center"/>
              <w:rPr>
                <w:rFonts w:ascii="仿宋" w:hAnsi="仿宋" w:eastAsia="仿宋"/>
                <w:b/>
                <w:bCs/>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女</w:t>
            </w:r>
          </w:p>
        </w:tc>
        <w:tc>
          <w:tcPr>
            <w:tcW w:w="829" w:type="dxa"/>
            <w:vMerge w:val="restart"/>
            <w:vAlign w:val="center"/>
          </w:tcPr>
          <w:p>
            <w:pPr>
              <w:jc w:val="center"/>
              <w:rPr>
                <w:rFonts w:ascii="仿宋" w:hAnsi="仿宋" w:eastAsia="仿宋"/>
                <w:b/>
                <w:bCs/>
                <w:color w:val="000000" w:themeColor="text1"/>
                <w14:textFill>
                  <w14:solidFill>
                    <w14:schemeClr w14:val="tx1"/>
                  </w14:solidFill>
                </w14:textFill>
              </w:rPr>
            </w:pPr>
            <w:r>
              <w:rPr>
                <w:rFonts w:ascii="仿宋_GB2312" w:eastAsia="仿宋_GB2312" w:cs="仿宋_GB2312"/>
                <w:color w:val="000000" w:themeColor="text1"/>
                <w14:textFill>
                  <w14:solidFill>
                    <w14:schemeClr w14:val="tx1"/>
                  </w14:solidFill>
                </w14:textFill>
              </w:rPr>
              <w:t>(</w:t>
            </w:r>
            <w:r>
              <w:rPr>
                <w:rFonts w:hint="eastAsia" w:ascii="仿宋_GB2312" w:eastAsia="仿宋_GB2312" w:cs="仿宋_GB2312"/>
                <w:color w:val="000000" w:themeColor="text1"/>
                <w14:textFill>
                  <w14:solidFill>
                    <w14:schemeClr w14:val="tx1"/>
                  </w14:solidFill>
                </w14:textFill>
              </w:rPr>
              <w:t>秒</w:t>
            </w:r>
            <w:r>
              <w:rPr>
                <w:rFonts w:ascii="仿宋_GB2312" w:eastAsia="仿宋_GB2312" w:cs="仿宋_GB2312"/>
                <w:color w:val="000000" w:themeColor="text1"/>
                <w14:textFill>
                  <w14:solidFill>
                    <w14:schemeClr w14:val="tx1"/>
                  </w14:solidFill>
                </w14:textFill>
              </w:rPr>
              <w:t>)</w:t>
            </w:r>
          </w:p>
        </w:tc>
        <w:tc>
          <w:tcPr>
            <w:tcW w:w="1161"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38.5-39</w:t>
            </w:r>
          </w:p>
        </w:tc>
        <w:tc>
          <w:tcPr>
            <w:tcW w:w="1161"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39.1-39.6</w:t>
            </w:r>
          </w:p>
        </w:tc>
        <w:tc>
          <w:tcPr>
            <w:tcW w:w="1161"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39.7-40.2</w:t>
            </w:r>
          </w:p>
        </w:tc>
        <w:tc>
          <w:tcPr>
            <w:tcW w:w="1219"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40.3-40.8</w:t>
            </w:r>
          </w:p>
        </w:tc>
        <w:tc>
          <w:tcPr>
            <w:tcW w:w="1201"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40.9-41.5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6" w:type="dxa"/>
            <w:vMerge w:val="continue"/>
            <w:vAlign w:val="center"/>
          </w:tcPr>
          <w:p>
            <w:pPr>
              <w:jc w:val="center"/>
              <w:rPr>
                <w:rFonts w:ascii="仿宋_GB2312" w:eastAsia="仿宋_GB2312"/>
                <w:color w:val="000000" w:themeColor="text1"/>
                <w14:textFill>
                  <w14:solidFill>
                    <w14:schemeClr w14:val="tx1"/>
                  </w14:solidFill>
                </w14:textFill>
              </w:rPr>
            </w:pPr>
          </w:p>
        </w:tc>
        <w:tc>
          <w:tcPr>
            <w:tcW w:w="662" w:type="dxa"/>
            <w:vAlign w:val="center"/>
          </w:tcPr>
          <w:p>
            <w:pPr>
              <w:jc w:val="center"/>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男</w:t>
            </w:r>
          </w:p>
        </w:tc>
        <w:tc>
          <w:tcPr>
            <w:tcW w:w="829" w:type="dxa"/>
            <w:vMerge w:val="continue"/>
            <w:vAlign w:val="center"/>
          </w:tcPr>
          <w:p>
            <w:pPr>
              <w:jc w:val="center"/>
              <w:rPr>
                <w:rFonts w:ascii="仿宋_GB2312" w:eastAsia="仿宋_GB2312"/>
                <w:color w:val="000000" w:themeColor="text1"/>
                <w14:textFill>
                  <w14:solidFill>
                    <w14:schemeClr w14:val="tx1"/>
                  </w14:solidFill>
                </w14:textFill>
              </w:rPr>
            </w:pPr>
          </w:p>
        </w:tc>
        <w:tc>
          <w:tcPr>
            <w:tcW w:w="1161" w:type="dxa"/>
            <w:vAlign w:val="center"/>
          </w:tcPr>
          <w:p>
            <w:pPr>
              <w:jc w:val="center"/>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34.3-34.6</w:t>
            </w:r>
          </w:p>
        </w:tc>
        <w:tc>
          <w:tcPr>
            <w:tcW w:w="1161" w:type="dxa"/>
            <w:vAlign w:val="center"/>
          </w:tcPr>
          <w:p>
            <w:pPr>
              <w:jc w:val="center"/>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34.7-35.5</w:t>
            </w:r>
          </w:p>
        </w:tc>
        <w:tc>
          <w:tcPr>
            <w:tcW w:w="1161" w:type="dxa"/>
            <w:vAlign w:val="center"/>
          </w:tcPr>
          <w:p>
            <w:pPr>
              <w:jc w:val="center"/>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35.6-36.6</w:t>
            </w:r>
          </w:p>
        </w:tc>
        <w:tc>
          <w:tcPr>
            <w:tcW w:w="1219" w:type="dxa"/>
            <w:vAlign w:val="center"/>
          </w:tcPr>
          <w:p>
            <w:pPr>
              <w:jc w:val="center"/>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36.7-37.7</w:t>
            </w:r>
          </w:p>
        </w:tc>
        <w:tc>
          <w:tcPr>
            <w:tcW w:w="1201" w:type="dxa"/>
            <w:vAlign w:val="center"/>
          </w:tcPr>
          <w:p>
            <w:pPr>
              <w:jc w:val="center"/>
              <w:rPr>
                <w:rFonts w:ascii="仿宋" w:hAnsi="仿宋" w:eastAsia="仿宋" w:cs="仿宋"/>
                <w:color w:val="000000" w:themeColor="text1"/>
                <w14:textFill>
                  <w14:solidFill>
                    <w14:schemeClr w14:val="tx1"/>
                  </w14:solidFill>
                </w14:textFill>
              </w:rPr>
            </w:pPr>
            <w:r>
              <w:rPr>
                <w:rFonts w:ascii="仿宋" w:hAnsi="仿宋" w:eastAsia="仿宋" w:cs="仿宋"/>
                <w:color w:val="000000" w:themeColor="text1"/>
                <w14:textFill>
                  <w14:solidFill>
                    <w14:schemeClr w14:val="tx1"/>
                  </w14:solidFill>
                </w14:textFill>
              </w:rPr>
              <w:t>37.8-38.5</w:t>
            </w:r>
          </w:p>
        </w:tc>
      </w:tr>
    </w:tbl>
    <w:p>
      <w:pPr>
        <w:spacing w:line="540" w:lineRule="exact"/>
        <w:ind w:firstLine="640" w:firstLineChars="200"/>
        <w:jc w:val="left"/>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（八）实战能力（</w:t>
      </w:r>
      <w:r>
        <w:rPr>
          <w:rFonts w:ascii="楷体" w:hAnsi="楷体" w:eastAsia="楷体" w:cs="楷体"/>
          <w:color w:val="000000" w:themeColor="text1"/>
          <w:sz w:val="32"/>
          <w:szCs w:val="32"/>
          <w14:textFill>
            <w14:solidFill>
              <w14:schemeClr w14:val="tx1"/>
            </w14:solidFill>
          </w14:textFill>
        </w:rPr>
        <w:t>40</w:t>
      </w:r>
      <w:r>
        <w:rPr>
          <w:rFonts w:hint="eastAsia" w:ascii="楷体" w:hAnsi="楷体" w:eastAsia="楷体" w:cs="楷体"/>
          <w:color w:val="000000" w:themeColor="text1"/>
          <w:sz w:val="32"/>
          <w:szCs w:val="32"/>
          <w14:textFill>
            <w14:solidFill>
              <w14:schemeClr w14:val="tx1"/>
            </w14:solidFill>
          </w14:textFill>
        </w:rPr>
        <w:t>分）</w:t>
      </w:r>
    </w:p>
    <w:p>
      <w:pPr>
        <w:spacing w:line="54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通过该项目的测试，重点考查考生各项技术的掌握情况、传球和无球跑动的能力、场上视野的开阔度、防守能力、合理运用技战术的能力。</w:t>
      </w:r>
    </w:p>
    <w:p>
      <w:pPr>
        <w:spacing w:line="54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考试办法</w:t>
      </w:r>
    </w:p>
    <w:p>
      <w:pPr>
        <w:spacing w:line="54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）所有考生进行分组，采取</w:t>
      </w:r>
      <w:r>
        <w:rPr>
          <w:rFonts w:ascii="仿宋_GB2312" w:hAnsi="仿宋" w:eastAsia="仿宋_GB2312" w:cs="仿宋_GB2312"/>
          <w:color w:val="000000" w:themeColor="text1"/>
          <w:sz w:val="32"/>
          <w:szCs w:val="32"/>
          <w14:textFill>
            <w14:solidFill>
              <w14:schemeClr w14:val="tx1"/>
            </w14:solidFill>
          </w14:textFill>
        </w:rPr>
        <w:t>8</w:t>
      </w:r>
      <w:r>
        <w:rPr>
          <w:rFonts w:hint="eastAsia" w:ascii="仿宋_GB2312" w:hAnsi="仿宋" w:eastAsia="仿宋_GB2312" w:cs="仿宋_GB2312"/>
          <w:color w:val="000000" w:themeColor="text1"/>
          <w:sz w:val="32"/>
          <w:szCs w:val="32"/>
          <w14:textFill>
            <w14:solidFill>
              <w14:schemeClr w14:val="tx1"/>
            </w14:solidFill>
          </w14:textFill>
        </w:rPr>
        <w:t>人制比赛方法（守门员需参加），比赛时间为</w:t>
      </w:r>
      <w:r>
        <w:rPr>
          <w:rFonts w:ascii="仿宋_GB2312" w:hAnsi="仿宋" w:eastAsia="仿宋_GB2312" w:cs="仿宋_GB2312"/>
          <w:color w:val="000000" w:themeColor="text1"/>
          <w:sz w:val="32"/>
          <w:szCs w:val="32"/>
          <w14:textFill>
            <w14:solidFill>
              <w14:schemeClr w14:val="tx1"/>
            </w14:solidFill>
          </w14:textFill>
        </w:rPr>
        <w:t>15</w:t>
      </w:r>
      <w:r>
        <w:rPr>
          <w:rFonts w:hint="eastAsia" w:ascii="仿宋_GB2312" w:hAnsi="仿宋" w:eastAsia="仿宋_GB2312" w:cs="仿宋_GB2312"/>
          <w:color w:val="000000" w:themeColor="text1"/>
          <w:sz w:val="32"/>
          <w:szCs w:val="32"/>
          <w14:textFill>
            <w14:solidFill>
              <w14:schemeClr w14:val="tx1"/>
            </w14:solidFill>
          </w14:textFill>
        </w:rPr>
        <w:t>分钟；</w:t>
      </w:r>
    </w:p>
    <w:p>
      <w:pPr>
        <w:spacing w:line="54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w:t>
      </w:r>
      <w:r>
        <w:rPr>
          <w:rFonts w:hint="eastAsia" w:ascii="仿宋_GB2312" w:hAnsi="仿宋" w:eastAsia="仿宋_GB2312" w:cs="仿宋_GB2312"/>
          <w:color w:val="000000" w:themeColor="text1"/>
          <w:sz w:val="32"/>
          <w:szCs w:val="32"/>
          <w14:textFill>
            <w14:solidFill>
              <w14:schemeClr w14:val="tx1"/>
            </w14:solidFill>
          </w14:textFill>
        </w:rPr>
        <w:t>）在比赛中进行考试。</w:t>
      </w:r>
    </w:p>
    <w:p>
      <w:pPr>
        <w:spacing w:line="54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sz w:val="32"/>
          <w:szCs w:val="32"/>
          <w14:textFill>
            <w14:solidFill>
              <w14:schemeClr w14:val="tx1"/>
            </w14:solidFill>
          </w14:textFill>
        </w:rPr>
        <w:t>2.</w:t>
      </w:r>
      <w:r>
        <w:rPr>
          <w:rFonts w:hint="eastAsia" w:ascii="仿宋_GB2312" w:hAnsi="仿宋" w:eastAsia="仿宋_GB2312" w:cs="仿宋_GB2312"/>
          <w:color w:val="000000" w:themeColor="text1"/>
          <w:sz w:val="32"/>
          <w:szCs w:val="32"/>
          <w14:textFill>
            <w14:solidFill>
              <w14:schemeClr w14:val="tx1"/>
            </w14:solidFill>
          </w14:textFill>
        </w:rPr>
        <w:t>评分标准</w:t>
      </w:r>
    </w:p>
    <w:p>
      <w:pPr>
        <w:spacing w:line="54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1</w:t>
      </w:r>
      <w:r>
        <w:rPr>
          <w:rFonts w:hint="eastAsia" w:ascii="仿宋_GB2312" w:hAnsi="仿宋" w:eastAsia="仿宋_GB2312" w:cs="仿宋_GB2312"/>
          <w:color w:val="000000" w:themeColor="text1"/>
          <w:sz w:val="32"/>
          <w:szCs w:val="32"/>
          <w14:textFill>
            <w14:solidFill>
              <w14:schemeClr w14:val="tx1"/>
            </w14:solidFill>
          </w14:textFill>
        </w:rPr>
        <w:t>）组成两个评分小组，每组</w:t>
      </w:r>
      <w:r>
        <w:rPr>
          <w:rFonts w:ascii="仿宋_GB2312" w:hAnsi="仿宋" w:eastAsia="仿宋_GB2312" w:cs="仿宋_GB2312"/>
          <w:color w:val="000000" w:themeColor="text1"/>
          <w:sz w:val="32"/>
          <w:szCs w:val="32"/>
          <w14:textFill>
            <w14:solidFill>
              <w14:schemeClr w14:val="tx1"/>
            </w14:solidFill>
          </w14:textFill>
        </w:rPr>
        <w:t>5</w:t>
      </w:r>
      <w:r>
        <w:rPr>
          <w:rFonts w:hint="eastAsia" w:ascii="仿宋_GB2312" w:hAnsi="仿宋" w:eastAsia="仿宋_GB2312" w:cs="仿宋_GB2312"/>
          <w:color w:val="000000" w:themeColor="text1"/>
          <w:sz w:val="32"/>
          <w:szCs w:val="32"/>
          <w14:textFill>
            <w14:solidFill>
              <w14:schemeClr w14:val="tx1"/>
            </w14:solidFill>
          </w14:textFill>
        </w:rPr>
        <w:t>人，分别为其中一组队员逐人赋分；</w:t>
      </w:r>
    </w:p>
    <w:p>
      <w:pPr>
        <w:spacing w:line="54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w:t>
      </w:r>
      <w:r>
        <w:rPr>
          <w:rFonts w:ascii="仿宋_GB2312" w:hAnsi="仿宋" w:eastAsia="仿宋_GB2312" w:cs="仿宋_GB2312"/>
          <w:color w:val="000000" w:themeColor="text1"/>
          <w:sz w:val="32"/>
          <w:szCs w:val="32"/>
          <w14:textFill>
            <w14:solidFill>
              <w14:schemeClr w14:val="tx1"/>
            </w14:solidFill>
          </w14:textFill>
        </w:rPr>
        <w:t>2</w:t>
      </w:r>
      <w:r>
        <w:rPr>
          <w:rFonts w:hint="eastAsia" w:ascii="仿宋_GB2312" w:hAnsi="仿宋" w:eastAsia="仿宋_GB2312" w:cs="仿宋_GB2312"/>
          <w:color w:val="000000" w:themeColor="text1"/>
          <w:sz w:val="32"/>
          <w:szCs w:val="32"/>
          <w14:textFill>
            <w14:solidFill>
              <w14:schemeClr w14:val="tx1"/>
            </w14:solidFill>
          </w14:textFill>
        </w:rPr>
        <w:t>）根据评分标准进行评定，去掉一个最高分和一个最低分，计平均成绩，保留一位小数点（四舍五入）。</w:t>
      </w:r>
    </w:p>
    <w:p>
      <w:pPr>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表八</w:t>
      </w:r>
    </w:p>
    <w:tbl>
      <w:tblPr>
        <w:tblStyle w:val="2"/>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087"/>
        <w:gridCol w:w="2087"/>
        <w:gridCol w:w="2087"/>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46" w:type="dxa"/>
            <w:tcMar>
              <w:left w:w="57" w:type="dxa"/>
              <w:right w:w="57" w:type="dxa"/>
            </w:tcMar>
            <w:vAlign w:val="center"/>
          </w:tcPr>
          <w:p>
            <w:pPr>
              <w:rPr>
                <w:rFonts w:ascii="仿宋" w:hAnsi="仿宋" w:eastAsia="仿宋"/>
                <w:color w:val="000000" w:themeColor="text1"/>
                <w:w w:val="97"/>
                <w:sz w:val="24"/>
                <w14:textFill>
                  <w14:solidFill>
                    <w14:schemeClr w14:val="tx1"/>
                  </w14:solidFill>
                </w14:textFill>
              </w:rPr>
            </w:pPr>
            <w:r>
              <w:rPr>
                <w:rFonts w:hint="eastAsia" w:ascii="仿宋" w:hAnsi="仿宋" w:eastAsia="仿宋" w:cs="仿宋"/>
                <w:color w:val="000000" w:themeColor="text1"/>
                <w:w w:val="97"/>
                <w:sz w:val="24"/>
                <w14:textFill>
                  <w14:solidFill>
                    <w14:schemeClr w14:val="tx1"/>
                  </w14:solidFill>
                </w14:textFill>
              </w:rPr>
              <w:t>实战能力</w:t>
            </w:r>
          </w:p>
        </w:tc>
        <w:tc>
          <w:tcPr>
            <w:tcW w:w="2087" w:type="dxa"/>
            <w:tcMar>
              <w:left w:w="57" w:type="dxa"/>
              <w:right w:w="57" w:type="dxa"/>
            </w:tcMar>
            <w:vAlign w:val="center"/>
          </w:tcPr>
          <w:p>
            <w:pPr>
              <w:rPr>
                <w:rFonts w:ascii="仿宋" w:hAnsi="仿宋" w:eastAsia="仿宋" w:cs="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A</w:t>
            </w:r>
          </w:p>
        </w:tc>
        <w:tc>
          <w:tcPr>
            <w:tcW w:w="2087" w:type="dxa"/>
            <w:tcMar>
              <w:left w:w="57" w:type="dxa"/>
              <w:right w:w="57" w:type="dxa"/>
            </w:tcMar>
            <w:vAlign w:val="center"/>
          </w:tcPr>
          <w:p>
            <w:pPr>
              <w:rPr>
                <w:rFonts w:ascii="仿宋" w:hAnsi="仿宋" w:eastAsia="仿宋" w:cs="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B</w:t>
            </w:r>
          </w:p>
        </w:tc>
        <w:tc>
          <w:tcPr>
            <w:tcW w:w="2087" w:type="dxa"/>
            <w:tcMar>
              <w:left w:w="57" w:type="dxa"/>
              <w:right w:w="57" w:type="dxa"/>
            </w:tcMar>
            <w:vAlign w:val="center"/>
          </w:tcPr>
          <w:p>
            <w:pPr>
              <w:rPr>
                <w:rFonts w:ascii="仿宋" w:hAnsi="仿宋" w:eastAsia="仿宋" w:cs="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C</w:t>
            </w:r>
          </w:p>
        </w:tc>
        <w:tc>
          <w:tcPr>
            <w:tcW w:w="2088" w:type="dxa"/>
            <w:tcMar>
              <w:left w:w="57" w:type="dxa"/>
              <w:right w:w="57" w:type="dxa"/>
            </w:tcMar>
            <w:vAlign w:val="center"/>
          </w:tcPr>
          <w:p>
            <w:pPr>
              <w:rPr>
                <w:rFonts w:ascii="仿宋" w:hAnsi="仿宋" w:eastAsia="仿宋" w:cs="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46" w:type="dxa"/>
            <w:tcMar>
              <w:left w:w="57" w:type="dxa"/>
              <w:right w:w="57" w:type="dxa"/>
            </w:tcMar>
            <w:vAlign w:val="center"/>
          </w:tcPr>
          <w:p>
            <w:pPr>
              <w:rPr>
                <w:rFonts w:ascii="仿宋" w:hAnsi="仿宋" w:eastAsia="仿宋"/>
                <w:color w:val="000000" w:themeColor="text1"/>
                <w:w w:val="97"/>
                <w:sz w:val="24"/>
                <w14:textFill>
                  <w14:solidFill>
                    <w14:schemeClr w14:val="tx1"/>
                  </w14:solidFill>
                </w14:textFill>
              </w:rPr>
            </w:pPr>
            <w:r>
              <w:rPr>
                <w:rFonts w:hint="eastAsia" w:ascii="仿宋" w:hAnsi="仿宋" w:eastAsia="仿宋" w:cs="仿宋"/>
                <w:color w:val="000000" w:themeColor="text1"/>
                <w:w w:val="97"/>
                <w:sz w:val="24"/>
                <w14:textFill>
                  <w14:solidFill>
                    <w14:schemeClr w14:val="tx1"/>
                  </w14:solidFill>
                </w14:textFill>
              </w:rPr>
              <w:t>分值</w:t>
            </w:r>
          </w:p>
        </w:tc>
        <w:tc>
          <w:tcPr>
            <w:tcW w:w="2087" w:type="dxa"/>
            <w:tcMar>
              <w:left w:w="57" w:type="dxa"/>
              <w:right w:w="57" w:type="dxa"/>
            </w:tcMar>
            <w:vAlign w:val="center"/>
          </w:tcPr>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40-30</w:t>
            </w:r>
            <w:r>
              <w:rPr>
                <w:rFonts w:hint="eastAsia" w:ascii="仿宋" w:hAnsi="仿宋" w:eastAsia="仿宋" w:cs="仿宋"/>
                <w:color w:val="000000" w:themeColor="text1"/>
                <w:w w:val="97"/>
                <w:sz w:val="24"/>
                <w14:textFill>
                  <w14:solidFill>
                    <w14:schemeClr w14:val="tx1"/>
                  </w14:solidFill>
                </w14:textFill>
              </w:rPr>
              <w:t>分</w:t>
            </w:r>
          </w:p>
        </w:tc>
        <w:tc>
          <w:tcPr>
            <w:tcW w:w="2087" w:type="dxa"/>
            <w:tcMar>
              <w:left w:w="57" w:type="dxa"/>
              <w:right w:w="57" w:type="dxa"/>
            </w:tcMar>
            <w:vAlign w:val="center"/>
          </w:tcPr>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30-20</w:t>
            </w:r>
            <w:r>
              <w:rPr>
                <w:rFonts w:hint="eastAsia" w:ascii="仿宋" w:hAnsi="仿宋" w:eastAsia="仿宋" w:cs="仿宋"/>
                <w:color w:val="000000" w:themeColor="text1"/>
                <w:w w:val="97"/>
                <w:sz w:val="24"/>
                <w14:textFill>
                  <w14:solidFill>
                    <w14:schemeClr w14:val="tx1"/>
                  </w14:solidFill>
                </w14:textFill>
              </w:rPr>
              <w:t>分</w:t>
            </w:r>
          </w:p>
        </w:tc>
        <w:tc>
          <w:tcPr>
            <w:tcW w:w="2087" w:type="dxa"/>
            <w:tcMar>
              <w:left w:w="57" w:type="dxa"/>
              <w:right w:w="57" w:type="dxa"/>
            </w:tcMar>
            <w:vAlign w:val="center"/>
          </w:tcPr>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20-15</w:t>
            </w:r>
            <w:r>
              <w:rPr>
                <w:rFonts w:hint="eastAsia" w:ascii="仿宋" w:hAnsi="仿宋" w:eastAsia="仿宋" w:cs="仿宋"/>
                <w:color w:val="000000" w:themeColor="text1"/>
                <w:w w:val="97"/>
                <w:sz w:val="24"/>
                <w14:textFill>
                  <w14:solidFill>
                    <w14:schemeClr w14:val="tx1"/>
                  </w14:solidFill>
                </w14:textFill>
              </w:rPr>
              <w:t>分</w:t>
            </w:r>
          </w:p>
        </w:tc>
        <w:tc>
          <w:tcPr>
            <w:tcW w:w="2088" w:type="dxa"/>
            <w:tcMar>
              <w:left w:w="57" w:type="dxa"/>
              <w:right w:w="57" w:type="dxa"/>
            </w:tcMar>
            <w:vAlign w:val="center"/>
          </w:tcPr>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15-10</w:t>
            </w:r>
            <w:r>
              <w:rPr>
                <w:rFonts w:hint="eastAsia" w:ascii="仿宋" w:hAnsi="仿宋" w:eastAsia="仿宋" w:cs="仿宋"/>
                <w:color w:val="000000" w:themeColor="text1"/>
                <w:w w:val="97"/>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146" w:type="dxa"/>
            <w:tcMar>
              <w:left w:w="57" w:type="dxa"/>
              <w:right w:w="57" w:type="dxa"/>
            </w:tcMar>
            <w:vAlign w:val="center"/>
          </w:tcPr>
          <w:p>
            <w:pPr>
              <w:jc w:val="center"/>
              <w:rPr>
                <w:rFonts w:ascii="仿宋" w:hAnsi="仿宋" w:eastAsia="仿宋"/>
                <w:color w:val="000000" w:themeColor="text1"/>
                <w:w w:val="97"/>
                <w:sz w:val="24"/>
                <w14:textFill>
                  <w14:solidFill>
                    <w14:schemeClr w14:val="tx1"/>
                  </w14:solidFill>
                </w14:textFill>
              </w:rPr>
            </w:pPr>
            <w:r>
              <w:rPr>
                <w:rFonts w:hint="eastAsia" w:ascii="仿宋" w:hAnsi="仿宋" w:eastAsia="仿宋" w:cs="仿宋"/>
                <w:color w:val="000000" w:themeColor="text1"/>
                <w:w w:val="97"/>
                <w:sz w:val="24"/>
                <w14:textFill>
                  <w14:solidFill>
                    <w14:schemeClr w14:val="tx1"/>
                  </w14:solidFill>
                </w14:textFill>
              </w:rPr>
              <w:t>得</w:t>
            </w:r>
          </w:p>
          <w:p>
            <w:pPr>
              <w:jc w:val="center"/>
              <w:rPr>
                <w:rFonts w:ascii="仿宋" w:hAnsi="仿宋" w:eastAsia="仿宋"/>
                <w:color w:val="000000" w:themeColor="text1"/>
                <w:w w:val="97"/>
                <w:sz w:val="24"/>
                <w14:textFill>
                  <w14:solidFill>
                    <w14:schemeClr w14:val="tx1"/>
                  </w14:solidFill>
                </w14:textFill>
              </w:rPr>
            </w:pPr>
            <w:r>
              <w:rPr>
                <w:rFonts w:hint="eastAsia" w:ascii="仿宋" w:hAnsi="仿宋" w:eastAsia="仿宋" w:cs="仿宋"/>
                <w:color w:val="000000" w:themeColor="text1"/>
                <w:w w:val="97"/>
                <w:sz w:val="24"/>
                <w14:textFill>
                  <w14:solidFill>
                    <w14:schemeClr w14:val="tx1"/>
                  </w14:solidFill>
                </w14:textFill>
              </w:rPr>
              <w:t>分</w:t>
            </w:r>
          </w:p>
          <w:p>
            <w:pPr>
              <w:jc w:val="center"/>
              <w:rPr>
                <w:rFonts w:ascii="仿宋" w:hAnsi="仿宋" w:eastAsia="仿宋"/>
                <w:color w:val="000000" w:themeColor="text1"/>
                <w:w w:val="97"/>
                <w:sz w:val="24"/>
                <w14:textFill>
                  <w14:solidFill>
                    <w14:schemeClr w14:val="tx1"/>
                  </w14:solidFill>
                </w14:textFill>
              </w:rPr>
            </w:pPr>
            <w:r>
              <w:rPr>
                <w:rFonts w:hint="eastAsia" w:ascii="仿宋" w:hAnsi="仿宋" w:eastAsia="仿宋" w:cs="仿宋"/>
                <w:color w:val="000000" w:themeColor="text1"/>
                <w:w w:val="97"/>
                <w:sz w:val="24"/>
                <w14:textFill>
                  <w14:solidFill>
                    <w14:schemeClr w14:val="tx1"/>
                  </w14:solidFill>
                </w14:textFill>
              </w:rPr>
              <w:t>标</w:t>
            </w:r>
          </w:p>
          <w:p>
            <w:pPr>
              <w:jc w:val="center"/>
              <w:rPr>
                <w:rFonts w:ascii="仿宋" w:hAnsi="仿宋" w:eastAsia="仿宋"/>
                <w:color w:val="000000" w:themeColor="text1"/>
                <w:w w:val="97"/>
                <w:sz w:val="24"/>
                <w14:textFill>
                  <w14:solidFill>
                    <w14:schemeClr w14:val="tx1"/>
                  </w14:solidFill>
                </w14:textFill>
              </w:rPr>
            </w:pPr>
            <w:r>
              <w:rPr>
                <w:rFonts w:hint="eastAsia" w:ascii="仿宋" w:hAnsi="仿宋" w:eastAsia="仿宋" w:cs="仿宋"/>
                <w:color w:val="000000" w:themeColor="text1"/>
                <w:w w:val="97"/>
                <w:sz w:val="24"/>
                <w14:textFill>
                  <w14:solidFill>
                    <w14:schemeClr w14:val="tx1"/>
                  </w14:solidFill>
                </w14:textFill>
              </w:rPr>
              <w:t>准</w:t>
            </w:r>
          </w:p>
        </w:tc>
        <w:tc>
          <w:tcPr>
            <w:tcW w:w="2087" w:type="dxa"/>
            <w:tcMar>
              <w:left w:w="57" w:type="dxa"/>
              <w:right w:w="57" w:type="dxa"/>
            </w:tcMar>
            <w:vAlign w:val="center"/>
          </w:tcPr>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1</w:t>
            </w:r>
            <w:r>
              <w:rPr>
                <w:rFonts w:hint="eastAsia" w:ascii="仿宋" w:hAnsi="仿宋" w:eastAsia="仿宋" w:cs="仿宋"/>
                <w:color w:val="000000" w:themeColor="text1"/>
                <w:w w:val="97"/>
                <w:sz w:val="24"/>
                <w14:textFill>
                  <w14:solidFill>
                    <w14:schemeClr w14:val="tx1"/>
                  </w14:solidFill>
                </w14:textFill>
              </w:rPr>
              <w:t>、技术运用合理，</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2</w:t>
            </w:r>
            <w:r>
              <w:rPr>
                <w:rFonts w:hint="eastAsia" w:ascii="仿宋" w:hAnsi="仿宋" w:eastAsia="仿宋" w:cs="仿宋"/>
                <w:color w:val="000000" w:themeColor="text1"/>
                <w:w w:val="97"/>
                <w:sz w:val="24"/>
                <w14:textFill>
                  <w14:solidFill>
                    <w14:schemeClr w14:val="tx1"/>
                  </w14:solidFill>
                </w14:textFill>
              </w:rPr>
              <w:t>、对抗中接传球准确</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3</w:t>
            </w:r>
            <w:r>
              <w:rPr>
                <w:rFonts w:hint="eastAsia" w:ascii="仿宋" w:hAnsi="仿宋" w:eastAsia="仿宋" w:cs="仿宋"/>
                <w:color w:val="000000" w:themeColor="text1"/>
                <w:w w:val="97"/>
                <w:sz w:val="24"/>
                <w14:textFill>
                  <w14:solidFill>
                    <w14:schemeClr w14:val="tx1"/>
                  </w14:solidFill>
                </w14:textFill>
              </w:rPr>
              <w:t>、位置职责明确</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4</w:t>
            </w:r>
            <w:r>
              <w:rPr>
                <w:rFonts w:hint="eastAsia" w:ascii="仿宋" w:hAnsi="仿宋" w:eastAsia="仿宋" w:cs="仿宋"/>
                <w:color w:val="000000" w:themeColor="text1"/>
                <w:w w:val="97"/>
                <w:sz w:val="24"/>
                <w14:textFill>
                  <w14:solidFill>
                    <w14:schemeClr w14:val="tx1"/>
                  </w14:solidFill>
                </w14:textFill>
              </w:rPr>
              <w:t>、攻防转换意识强</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5</w:t>
            </w:r>
            <w:r>
              <w:rPr>
                <w:rFonts w:hint="eastAsia" w:ascii="仿宋" w:hAnsi="仿宋" w:eastAsia="仿宋" w:cs="仿宋"/>
                <w:color w:val="000000" w:themeColor="text1"/>
                <w:w w:val="97"/>
                <w:sz w:val="24"/>
                <w14:textFill>
                  <w14:solidFill>
                    <w14:schemeClr w14:val="tx1"/>
                  </w14:solidFill>
                </w14:textFill>
              </w:rPr>
              <w:t>、跑动积极、拼抢勇猛</w:t>
            </w:r>
          </w:p>
        </w:tc>
        <w:tc>
          <w:tcPr>
            <w:tcW w:w="2087" w:type="dxa"/>
            <w:tcMar>
              <w:left w:w="57" w:type="dxa"/>
              <w:right w:w="57" w:type="dxa"/>
            </w:tcMar>
            <w:vAlign w:val="center"/>
          </w:tcPr>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1</w:t>
            </w:r>
            <w:r>
              <w:rPr>
                <w:rFonts w:hint="eastAsia" w:ascii="仿宋" w:hAnsi="仿宋" w:eastAsia="仿宋" w:cs="仿宋"/>
                <w:color w:val="000000" w:themeColor="text1"/>
                <w:w w:val="97"/>
                <w:sz w:val="24"/>
                <w14:textFill>
                  <w14:solidFill>
                    <w14:schemeClr w14:val="tx1"/>
                  </w14:solidFill>
                </w14:textFill>
              </w:rPr>
              <w:t>、技术运用较合理，</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2</w:t>
            </w:r>
            <w:r>
              <w:rPr>
                <w:rFonts w:hint="eastAsia" w:ascii="仿宋" w:hAnsi="仿宋" w:eastAsia="仿宋" w:cs="仿宋"/>
                <w:color w:val="000000" w:themeColor="text1"/>
                <w:w w:val="97"/>
                <w:sz w:val="24"/>
                <w14:textFill>
                  <w14:solidFill>
                    <w14:schemeClr w14:val="tx1"/>
                  </w14:solidFill>
                </w14:textFill>
              </w:rPr>
              <w:t>、对抗中接传较球准确</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3</w:t>
            </w:r>
            <w:r>
              <w:rPr>
                <w:rFonts w:hint="eastAsia" w:ascii="仿宋" w:hAnsi="仿宋" w:eastAsia="仿宋" w:cs="仿宋"/>
                <w:color w:val="000000" w:themeColor="text1"/>
                <w:w w:val="97"/>
                <w:sz w:val="24"/>
                <w14:textFill>
                  <w14:solidFill>
                    <w14:schemeClr w14:val="tx1"/>
                  </w14:solidFill>
                </w14:textFill>
              </w:rPr>
              <w:t>、位置职责较明确</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4</w:t>
            </w:r>
            <w:r>
              <w:rPr>
                <w:rFonts w:hint="eastAsia" w:ascii="仿宋" w:hAnsi="仿宋" w:eastAsia="仿宋" w:cs="仿宋"/>
                <w:color w:val="000000" w:themeColor="text1"/>
                <w:w w:val="97"/>
                <w:sz w:val="24"/>
                <w14:textFill>
                  <w14:solidFill>
                    <w14:schemeClr w14:val="tx1"/>
                  </w14:solidFill>
                </w14:textFill>
              </w:rPr>
              <w:t>、攻防转换意识较强</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5</w:t>
            </w:r>
            <w:r>
              <w:rPr>
                <w:rFonts w:hint="eastAsia" w:ascii="仿宋" w:hAnsi="仿宋" w:eastAsia="仿宋" w:cs="仿宋"/>
                <w:color w:val="000000" w:themeColor="text1"/>
                <w:w w:val="97"/>
                <w:sz w:val="24"/>
                <w14:textFill>
                  <w14:solidFill>
                    <w14:schemeClr w14:val="tx1"/>
                  </w14:solidFill>
                </w14:textFill>
              </w:rPr>
              <w:t>、跑动较积极、拼抢较勇猛</w:t>
            </w:r>
          </w:p>
        </w:tc>
        <w:tc>
          <w:tcPr>
            <w:tcW w:w="2087" w:type="dxa"/>
            <w:tcMar>
              <w:left w:w="57" w:type="dxa"/>
              <w:right w:w="57" w:type="dxa"/>
            </w:tcMar>
            <w:vAlign w:val="center"/>
          </w:tcPr>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1</w:t>
            </w:r>
            <w:r>
              <w:rPr>
                <w:rFonts w:hint="eastAsia" w:ascii="仿宋" w:hAnsi="仿宋" w:eastAsia="仿宋" w:cs="仿宋"/>
                <w:color w:val="000000" w:themeColor="text1"/>
                <w:w w:val="97"/>
                <w:sz w:val="24"/>
                <w14:textFill>
                  <w14:solidFill>
                    <w14:schemeClr w14:val="tx1"/>
                  </w14:solidFill>
                </w14:textFill>
              </w:rPr>
              <w:t>、技术运用基本合理，</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2</w:t>
            </w:r>
            <w:r>
              <w:rPr>
                <w:rFonts w:hint="eastAsia" w:ascii="仿宋" w:hAnsi="仿宋" w:eastAsia="仿宋" w:cs="仿宋"/>
                <w:color w:val="000000" w:themeColor="text1"/>
                <w:w w:val="97"/>
                <w:sz w:val="24"/>
                <w14:textFill>
                  <w14:solidFill>
                    <w14:schemeClr w14:val="tx1"/>
                  </w14:solidFill>
                </w14:textFill>
              </w:rPr>
              <w:t>、对抗中接传球基本准确</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3</w:t>
            </w:r>
            <w:r>
              <w:rPr>
                <w:rFonts w:hint="eastAsia" w:ascii="仿宋" w:hAnsi="仿宋" w:eastAsia="仿宋" w:cs="仿宋"/>
                <w:color w:val="000000" w:themeColor="text1"/>
                <w:w w:val="97"/>
                <w:sz w:val="24"/>
                <w14:textFill>
                  <w14:solidFill>
                    <w14:schemeClr w14:val="tx1"/>
                  </w14:solidFill>
                </w14:textFill>
              </w:rPr>
              <w:t>、位置职责基本明确</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4</w:t>
            </w:r>
            <w:r>
              <w:rPr>
                <w:rFonts w:hint="eastAsia" w:ascii="仿宋" w:hAnsi="仿宋" w:eastAsia="仿宋" w:cs="仿宋"/>
                <w:color w:val="000000" w:themeColor="text1"/>
                <w:w w:val="97"/>
                <w:sz w:val="24"/>
                <w14:textFill>
                  <w14:solidFill>
                    <w14:schemeClr w14:val="tx1"/>
                  </w14:solidFill>
                </w14:textFill>
              </w:rPr>
              <w:t>、攻防转换意识基本强</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5</w:t>
            </w:r>
            <w:r>
              <w:rPr>
                <w:rFonts w:hint="eastAsia" w:ascii="仿宋" w:hAnsi="仿宋" w:eastAsia="仿宋" w:cs="仿宋"/>
                <w:color w:val="000000" w:themeColor="text1"/>
                <w:w w:val="97"/>
                <w:sz w:val="24"/>
                <w14:textFill>
                  <w14:solidFill>
                    <w14:schemeClr w14:val="tx1"/>
                  </w14:solidFill>
                </w14:textFill>
              </w:rPr>
              <w:t>、跑动基本积极、拼抢基本勇猛</w:t>
            </w:r>
          </w:p>
        </w:tc>
        <w:tc>
          <w:tcPr>
            <w:tcW w:w="2088" w:type="dxa"/>
            <w:tcMar>
              <w:left w:w="57" w:type="dxa"/>
              <w:right w:w="57" w:type="dxa"/>
            </w:tcMar>
            <w:vAlign w:val="center"/>
          </w:tcPr>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1</w:t>
            </w:r>
            <w:r>
              <w:rPr>
                <w:rFonts w:hint="eastAsia" w:ascii="仿宋" w:hAnsi="仿宋" w:eastAsia="仿宋" w:cs="仿宋"/>
                <w:color w:val="000000" w:themeColor="text1"/>
                <w:w w:val="97"/>
                <w:sz w:val="24"/>
                <w14:textFill>
                  <w14:solidFill>
                    <w14:schemeClr w14:val="tx1"/>
                  </w14:solidFill>
                </w14:textFill>
              </w:rPr>
              <w:t>、技术运用不合理，</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2</w:t>
            </w:r>
            <w:r>
              <w:rPr>
                <w:rFonts w:hint="eastAsia" w:ascii="仿宋" w:hAnsi="仿宋" w:eastAsia="仿宋" w:cs="仿宋"/>
                <w:color w:val="000000" w:themeColor="text1"/>
                <w:w w:val="97"/>
                <w:sz w:val="24"/>
                <w14:textFill>
                  <w14:solidFill>
                    <w14:schemeClr w14:val="tx1"/>
                  </w14:solidFill>
                </w14:textFill>
              </w:rPr>
              <w:t>、对抗中接传球不准确</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3</w:t>
            </w:r>
            <w:r>
              <w:rPr>
                <w:rFonts w:hint="eastAsia" w:ascii="仿宋" w:hAnsi="仿宋" w:eastAsia="仿宋" w:cs="仿宋"/>
                <w:color w:val="000000" w:themeColor="text1"/>
                <w:w w:val="97"/>
                <w:sz w:val="24"/>
                <w14:textFill>
                  <w14:solidFill>
                    <w14:schemeClr w14:val="tx1"/>
                  </w14:solidFill>
                </w14:textFill>
              </w:rPr>
              <w:t>、位置职责不明确</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4</w:t>
            </w:r>
            <w:r>
              <w:rPr>
                <w:rFonts w:hint="eastAsia" w:ascii="仿宋" w:hAnsi="仿宋" w:eastAsia="仿宋" w:cs="仿宋"/>
                <w:color w:val="000000" w:themeColor="text1"/>
                <w:w w:val="97"/>
                <w:sz w:val="24"/>
                <w14:textFill>
                  <w14:solidFill>
                    <w14:schemeClr w14:val="tx1"/>
                  </w14:solidFill>
                </w14:textFill>
              </w:rPr>
              <w:t>、攻防转换意识不强</w:t>
            </w:r>
          </w:p>
          <w:p>
            <w:pPr>
              <w:rPr>
                <w:rFonts w:ascii="仿宋" w:hAnsi="仿宋" w:eastAsia="仿宋"/>
                <w:color w:val="000000" w:themeColor="text1"/>
                <w:w w:val="97"/>
                <w:sz w:val="24"/>
                <w14:textFill>
                  <w14:solidFill>
                    <w14:schemeClr w14:val="tx1"/>
                  </w14:solidFill>
                </w14:textFill>
              </w:rPr>
            </w:pPr>
            <w:r>
              <w:rPr>
                <w:rFonts w:ascii="仿宋" w:hAnsi="仿宋" w:eastAsia="仿宋" w:cs="仿宋"/>
                <w:color w:val="000000" w:themeColor="text1"/>
                <w:w w:val="97"/>
                <w:sz w:val="24"/>
                <w14:textFill>
                  <w14:solidFill>
                    <w14:schemeClr w14:val="tx1"/>
                  </w14:solidFill>
                </w14:textFill>
              </w:rPr>
              <w:t>5</w:t>
            </w:r>
            <w:r>
              <w:rPr>
                <w:rFonts w:hint="eastAsia" w:ascii="仿宋" w:hAnsi="仿宋" w:eastAsia="仿宋" w:cs="仿宋"/>
                <w:color w:val="000000" w:themeColor="text1"/>
                <w:w w:val="97"/>
                <w:sz w:val="24"/>
                <w14:textFill>
                  <w14:solidFill>
                    <w14:schemeClr w14:val="tx1"/>
                  </w14:solidFill>
                </w14:textFill>
              </w:rPr>
              <w:t>、跑动不积极、拼抢不勇猛</w:t>
            </w:r>
          </w:p>
        </w:tc>
      </w:tr>
    </w:tbl>
    <w:p/>
    <w:sectPr>
      <w:pgSz w:w="11906" w:h="16838"/>
      <w:pgMar w:top="1157" w:right="1406" w:bottom="115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87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qFormat/>
    <w:uiPriority w:val="99"/>
    <w:rPr>
      <w:i/>
      <w:i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2021-06-07T08:34:43Z</dcterms:created>
  <dc:creator>Administrator</dc:creator>
  <cp:lastModifiedBy>Administrator</cp:lastModifiedBy>
  <dcterms:modified xsi:type="dcterms:W3CDTF">2021-06-07T08:36:18Z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3F88EDDC3FD446F08D7ED394A3A3C217</vt:lpwstr>
  </property>
</Properties>
</file>